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72" w:rsidRDefault="00736695" w:rsidP="00A13472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A5A89" wp14:editId="371FF424">
                <wp:simplePos x="0" y="0"/>
                <wp:positionH relativeFrom="column">
                  <wp:posOffset>2708275</wp:posOffset>
                </wp:positionH>
                <wp:positionV relativeFrom="paragraph">
                  <wp:posOffset>-276860</wp:posOffset>
                </wp:positionV>
                <wp:extent cx="2190750" cy="8191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472" w:rsidRPr="00057D6E" w:rsidRDefault="00A13472" w:rsidP="00057D6E">
                            <w:pPr>
                              <w:spacing w:after="0" w:line="240" w:lineRule="auto"/>
                              <w:ind w:left="-142"/>
                              <w:contextualSpacing/>
                              <w:rPr>
                                <w:rFonts w:ascii="Tahoma-Bold" w:hAnsi="Tahoma-Bold" w:cs="Tahoma-Bold"/>
                                <w:bCs/>
                                <w:color w:val="0033CC"/>
                                <w:sz w:val="30"/>
                                <w:szCs w:val="20"/>
                              </w:rPr>
                            </w:pPr>
                            <w:r w:rsidRPr="00057D6E">
                              <w:rPr>
                                <w:rFonts w:ascii="Tahoma-Bold" w:hAnsi="Tahoma-Bold" w:cs="Tahoma-Bold"/>
                                <w:bCs/>
                                <w:color w:val="0033CC"/>
                                <w:sz w:val="30"/>
                                <w:szCs w:val="20"/>
                              </w:rPr>
                              <w:t>JEAN MONNET Module</w:t>
                            </w:r>
                          </w:p>
                          <w:p w:rsidR="00A13472" w:rsidRPr="00057D6E" w:rsidRDefault="00317CA3" w:rsidP="00057D6E">
                            <w:pPr>
                              <w:spacing w:after="0" w:line="240" w:lineRule="auto"/>
                              <w:ind w:left="-142"/>
                              <w:contextualSpacing/>
                              <w:rPr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-Bold" w:hAnsi="Tahoma-Bold" w:cs="Tahoma-Bold"/>
                                <w:bCs/>
                                <w:szCs w:val="20"/>
                              </w:rPr>
                              <w:t>Integrare</w:t>
                            </w:r>
                            <w:proofErr w:type="spellEnd"/>
                            <w:r w:rsidR="00A13472" w:rsidRPr="00057D6E">
                              <w:rPr>
                                <w:rFonts w:ascii="Tahoma-Bold" w:hAnsi="Tahoma-Bold" w:cs="Tahoma-Bold"/>
                                <w:bCs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13472" w:rsidRPr="00057D6E">
                              <w:rPr>
                                <w:rFonts w:ascii="Tahoma-Bold" w:hAnsi="Tahoma-Bold" w:cs="Tahoma-Bold"/>
                                <w:bCs/>
                                <w:szCs w:val="20"/>
                              </w:rPr>
                              <w:t>Europeană</w:t>
                            </w:r>
                            <w:proofErr w:type="spellEnd"/>
                            <w:r w:rsidR="00A13472" w:rsidRPr="00057D6E">
                              <w:rPr>
                                <w:rFonts w:ascii="Tahoma-Bold" w:hAnsi="Tahoma-Bold" w:cs="Tahoma-Bold"/>
                                <w:bCs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13472" w:rsidRPr="00057D6E">
                              <w:rPr>
                                <w:rFonts w:ascii="Tahoma-Bold" w:hAnsi="Tahoma-Bold" w:cs="Tahoma-Bold"/>
                                <w:bCs/>
                                <w:szCs w:val="20"/>
                              </w:rPr>
                              <w:t>şi</w:t>
                            </w:r>
                            <w:proofErr w:type="spellEnd"/>
                            <w:r w:rsidR="00A13472" w:rsidRPr="00057D6E">
                              <w:rPr>
                                <w:rFonts w:ascii="Tahoma-Bold" w:hAnsi="Tahoma-Bold" w:cs="Tahoma-Bold"/>
                                <w:bCs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13472" w:rsidRPr="00057D6E">
                              <w:rPr>
                                <w:rFonts w:ascii="Tahoma-Bold" w:hAnsi="Tahoma-Bold" w:cs="Tahoma-Bold"/>
                                <w:bCs/>
                                <w:szCs w:val="20"/>
                              </w:rPr>
                              <w:t>Economia</w:t>
                            </w:r>
                            <w:proofErr w:type="spellEnd"/>
                            <w:r w:rsidR="00A13472" w:rsidRPr="00057D6E">
                              <w:rPr>
                                <w:rFonts w:ascii="Tahoma-Bold" w:hAnsi="Tahoma-Bold" w:cs="Tahoma-Bold"/>
                                <w:bCs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13472" w:rsidRPr="00057D6E">
                              <w:rPr>
                                <w:rFonts w:ascii="Tahoma-Bold" w:hAnsi="Tahoma-Bold" w:cs="Tahoma-Bold"/>
                                <w:bCs/>
                                <w:szCs w:val="20"/>
                              </w:rPr>
                              <w:t>Uniunii</w:t>
                            </w:r>
                            <w:proofErr w:type="spellEnd"/>
                            <w:r w:rsidR="00A13472" w:rsidRPr="00057D6E">
                              <w:rPr>
                                <w:rFonts w:ascii="Tahoma-Bold" w:hAnsi="Tahoma-Bold" w:cs="Tahoma-Bold"/>
                                <w:bCs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13472" w:rsidRPr="00057D6E">
                              <w:rPr>
                                <w:rFonts w:ascii="Tahoma-Bold" w:hAnsi="Tahoma-Bold" w:cs="Tahoma-Bold"/>
                                <w:bCs/>
                                <w:szCs w:val="20"/>
                              </w:rPr>
                              <w:t>Europene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6A5A89" id="Прямоугольник 13" o:spid="_x0000_s1026" style="position:absolute;margin-left:213.25pt;margin-top:-21.8pt;width:172.5pt;height:6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" fillcolor="white [3201]" strokecolor="white [3212]" strokeweight="2pt">
                <v:textbox>
                  <w:txbxContent>
                    <w:p w:rsidR="00A13472" w:rsidRPr="00057D6E" w:rsidRDefault="00A13472" w:rsidP="00057D6E">
                      <w:pPr>
                        <w:spacing w:after="0" w:line="240" w:lineRule="auto"/>
                        <w:ind w:left="-142"/>
                        <w:contextualSpacing/>
                        <w:rPr>
                          <w:rFonts w:ascii="Tahoma-Bold" w:hAnsi="Tahoma-Bold" w:cs="Tahoma-Bold"/>
                          <w:bCs/>
                          <w:color w:val="0033CC"/>
                          <w:sz w:val="30"/>
                          <w:szCs w:val="20"/>
                        </w:rPr>
                      </w:pPr>
                      <w:r w:rsidRPr="00057D6E">
                        <w:rPr>
                          <w:rFonts w:ascii="Tahoma-Bold" w:hAnsi="Tahoma-Bold" w:cs="Tahoma-Bold"/>
                          <w:bCs/>
                          <w:color w:val="0033CC"/>
                          <w:sz w:val="30"/>
                          <w:szCs w:val="20"/>
                        </w:rPr>
                        <w:t>JEAN MONNET Module</w:t>
                      </w:r>
                    </w:p>
                    <w:p w:rsidR="00A13472" w:rsidRPr="00057D6E" w:rsidRDefault="00317CA3" w:rsidP="00057D6E">
                      <w:pPr>
                        <w:spacing w:after="0" w:line="240" w:lineRule="auto"/>
                        <w:ind w:left="-142"/>
                        <w:contextualSpacing/>
                        <w:rPr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-Bold" w:hAnsi="Tahoma-Bold" w:cs="Tahoma-Bold"/>
                          <w:bCs/>
                          <w:szCs w:val="20"/>
                        </w:rPr>
                        <w:t>Integrare</w:t>
                      </w:r>
                      <w:proofErr w:type="spellEnd"/>
                      <w:r w:rsidR="00A13472" w:rsidRPr="00057D6E">
                        <w:rPr>
                          <w:rFonts w:ascii="Tahoma-Bold" w:hAnsi="Tahoma-Bold" w:cs="Tahoma-Bold"/>
                          <w:bCs/>
                          <w:szCs w:val="20"/>
                        </w:rPr>
                        <w:t xml:space="preserve"> </w:t>
                      </w:r>
                      <w:proofErr w:type="spellStart"/>
                      <w:r w:rsidR="00A13472" w:rsidRPr="00057D6E">
                        <w:rPr>
                          <w:rFonts w:ascii="Tahoma-Bold" w:hAnsi="Tahoma-Bold" w:cs="Tahoma-Bold"/>
                          <w:bCs/>
                          <w:szCs w:val="20"/>
                        </w:rPr>
                        <w:t>Europeană</w:t>
                      </w:r>
                      <w:proofErr w:type="spellEnd"/>
                      <w:r w:rsidR="00A13472" w:rsidRPr="00057D6E">
                        <w:rPr>
                          <w:rFonts w:ascii="Tahoma-Bold" w:hAnsi="Tahoma-Bold" w:cs="Tahoma-Bold"/>
                          <w:bCs/>
                          <w:szCs w:val="20"/>
                        </w:rPr>
                        <w:t xml:space="preserve"> </w:t>
                      </w:r>
                      <w:proofErr w:type="spellStart"/>
                      <w:r w:rsidR="00A13472" w:rsidRPr="00057D6E">
                        <w:rPr>
                          <w:rFonts w:ascii="Tahoma-Bold" w:hAnsi="Tahoma-Bold" w:cs="Tahoma-Bold"/>
                          <w:bCs/>
                          <w:szCs w:val="20"/>
                        </w:rPr>
                        <w:t>şi</w:t>
                      </w:r>
                      <w:proofErr w:type="spellEnd"/>
                      <w:r w:rsidR="00A13472" w:rsidRPr="00057D6E">
                        <w:rPr>
                          <w:rFonts w:ascii="Tahoma-Bold" w:hAnsi="Tahoma-Bold" w:cs="Tahoma-Bold"/>
                          <w:bCs/>
                          <w:szCs w:val="20"/>
                        </w:rPr>
                        <w:t xml:space="preserve"> </w:t>
                      </w:r>
                      <w:proofErr w:type="spellStart"/>
                      <w:r w:rsidR="00A13472" w:rsidRPr="00057D6E">
                        <w:rPr>
                          <w:rFonts w:ascii="Tahoma-Bold" w:hAnsi="Tahoma-Bold" w:cs="Tahoma-Bold"/>
                          <w:bCs/>
                          <w:szCs w:val="20"/>
                        </w:rPr>
                        <w:t>Economia</w:t>
                      </w:r>
                      <w:proofErr w:type="spellEnd"/>
                      <w:r w:rsidR="00A13472" w:rsidRPr="00057D6E">
                        <w:rPr>
                          <w:rFonts w:ascii="Tahoma-Bold" w:hAnsi="Tahoma-Bold" w:cs="Tahoma-Bold"/>
                          <w:bCs/>
                          <w:szCs w:val="20"/>
                        </w:rPr>
                        <w:t xml:space="preserve"> </w:t>
                      </w:r>
                      <w:proofErr w:type="spellStart"/>
                      <w:r w:rsidR="00A13472" w:rsidRPr="00057D6E">
                        <w:rPr>
                          <w:rFonts w:ascii="Tahoma-Bold" w:hAnsi="Tahoma-Bold" w:cs="Tahoma-Bold"/>
                          <w:bCs/>
                          <w:szCs w:val="20"/>
                        </w:rPr>
                        <w:t>Uniunii</w:t>
                      </w:r>
                      <w:proofErr w:type="spellEnd"/>
                      <w:r w:rsidR="00A13472" w:rsidRPr="00057D6E">
                        <w:rPr>
                          <w:rFonts w:ascii="Tahoma-Bold" w:hAnsi="Tahoma-Bold" w:cs="Tahoma-Bold"/>
                          <w:bCs/>
                          <w:szCs w:val="20"/>
                        </w:rPr>
                        <w:t xml:space="preserve"> </w:t>
                      </w:r>
                      <w:proofErr w:type="spellStart"/>
                      <w:r w:rsidR="00A13472" w:rsidRPr="00057D6E">
                        <w:rPr>
                          <w:rFonts w:ascii="Tahoma-Bold" w:hAnsi="Tahoma-Bold" w:cs="Tahoma-Bold"/>
                          <w:bCs/>
                          <w:szCs w:val="20"/>
                        </w:rPr>
                        <w:t>Europene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C3A07">
        <w:rPr>
          <w:noProof/>
          <w:color w:val="0033CC"/>
          <w:sz w:val="44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F0405" wp14:editId="7DEA3118">
                <wp:simplePos x="0" y="0"/>
                <wp:positionH relativeFrom="column">
                  <wp:posOffset>1219200</wp:posOffset>
                </wp:positionH>
                <wp:positionV relativeFrom="paragraph">
                  <wp:posOffset>-278765</wp:posOffset>
                </wp:positionV>
                <wp:extent cx="3686175" cy="8191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472" w:rsidRDefault="00A13472" w:rsidP="00A13472">
                            <w:r>
                              <w:t xml:space="preserve">    </w:t>
                            </w:r>
                            <w:r w:rsidRPr="00F94766">
                              <w:rPr>
                                <w:color w:val="0000FF"/>
                                <w:sz w:val="56"/>
                                <w:u w:val="single"/>
                              </w:rPr>
                              <w:t>EU</w:t>
                            </w:r>
                            <w:r w:rsidRPr="00F94766">
                              <w:rPr>
                                <w:color w:val="000099"/>
                                <w:sz w:val="56"/>
                                <w:u w:val="single"/>
                              </w:rPr>
                              <w:t>R</w:t>
                            </w:r>
                            <w:r w:rsidRPr="00A13472">
                              <w:rPr>
                                <w:color w:val="FFC000"/>
                                <w:sz w:val="56"/>
                                <w:u w:val="single"/>
                              </w:rPr>
                              <w:t>E</w:t>
                            </w:r>
                            <w:r w:rsidRPr="00A13472">
                              <w:rPr>
                                <w:color w:val="C00000"/>
                                <w:sz w:val="56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color w:val="C00000"/>
                                <w:sz w:val="44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F0405" id="Прямоугольник 5" o:spid="_x0000_s1027" style="position:absolute;margin-left:96pt;margin-top:-21.95pt;width:290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" fillcolor="white [3201]" strokecolor="white [3212]" strokeweight="2pt">
                <v:textbox>
                  <w:txbxContent>
                    <w:p w:rsidR="00A13472" w:rsidRDefault="00A13472" w:rsidP="00A13472">
                      <w:r>
                        <w:t xml:space="preserve">    </w:t>
                      </w:r>
                      <w:r w:rsidRPr="00F94766">
                        <w:rPr>
                          <w:color w:val="0000FF"/>
                          <w:sz w:val="56"/>
                          <w:u w:val="single"/>
                        </w:rPr>
                        <w:t>EU</w:t>
                      </w:r>
                      <w:r w:rsidRPr="00F94766">
                        <w:rPr>
                          <w:color w:val="000099"/>
                          <w:sz w:val="56"/>
                          <w:u w:val="single"/>
                        </w:rPr>
                        <w:t>R</w:t>
                      </w:r>
                      <w:r w:rsidRPr="00A13472">
                        <w:rPr>
                          <w:color w:val="FFC000"/>
                          <w:sz w:val="56"/>
                          <w:u w:val="single"/>
                        </w:rPr>
                        <w:t>E</w:t>
                      </w:r>
                      <w:r w:rsidRPr="00A13472">
                        <w:rPr>
                          <w:color w:val="C00000"/>
                          <w:sz w:val="56"/>
                          <w:u w:val="single"/>
                        </w:rPr>
                        <w:t>M</w:t>
                      </w:r>
                      <w:r>
                        <w:rPr>
                          <w:color w:val="C00000"/>
                          <w:sz w:val="44"/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A1347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D1EA2" wp14:editId="7E1D1E5D">
                <wp:simplePos x="0" y="0"/>
                <wp:positionH relativeFrom="column">
                  <wp:posOffset>2603728</wp:posOffset>
                </wp:positionH>
                <wp:positionV relativeFrom="paragraph">
                  <wp:posOffset>-140970</wp:posOffset>
                </wp:positionV>
                <wp:extent cx="0" cy="685800"/>
                <wp:effectExtent l="19050" t="0" r="1905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B34DD" id="Прямая соединительная линия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pt,-11.1pt" to="20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" strokecolor="#002060" strokeweight="3pt"/>
            </w:pict>
          </mc:Fallback>
        </mc:AlternateContent>
      </w:r>
      <w:r w:rsidR="00A13472">
        <w:t xml:space="preserve">                                                                                                                          </w:t>
      </w:r>
    </w:p>
    <w:p w:rsidR="00A13472" w:rsidRPr="005873D0" w:rsidRDefault="00A13472" w:rsidP="00A13472">
      <w:pPr>
        <w:rPr>
          <w:rFonts w:ascii="Tahoma-Bold" w:hAnsi="Tahoma-Bold" w:cs="Tahoma-Bold"/>
          <w:bCs/>
          <w:sz w:val="30"/>
          <w:szCs w:val="20"/>
          <w:u w:val="single"/>
        </w:rPr>
      </w:pPr>
      <w:r w:rsidRPr="005873D0">
        <w:rPr>
          <w:sz w:val="44"/>
          <w:u w:val="single"/>
        </w:rPr>
        <w:t xml:space="preserve">   </w:t>
      </w:r>
    </w:p>
    <w:p w:rsidR="005873D0" w:rsidRPr="005873D0" w:rsidRDefault="005873D0" w:rsidP="005873D0">
      <w:pPr>
        <w:spacing w:after="0" w:line="240" w:lineRule="auto"/>
        <w:jc w:val="center"/>
        <w:rPr>
          <w:rFonts w:ascii="Tahoma-Bold" w:hAnsi="Tahoma-Bold" w:cs="Tahoma-Bold"/>
          <w:b/>
          <w:bCs/>
          <w:sz w:val="30"/>
          <w:szCs w:val="20"/>
        </w:rPr>
      </w:pPr>
      <w:r w:rsidRPr="005873D0">
        <w:rPr>
          <w:rFonts w:ascii="Tahoma-Bold" w:hAnsi="Tahoma-Bold" w:cs="Tahoma-Bold"/>
          <w:b/>
          <w:bCs/>
          <w:sz w:val="30"/>
          <w:szCs w:val="20"/>
        </w:rPr>
        <w:t>PROGRAMUL DE ORGANIZARE ȘI DESFĂȘURARE A</w:t>
      </w:r>
    </w:p>
    <w:p w:rsidR="005873D0" w:rsidRPr="005873D0" w:rsidRDefault="005873D0" w:rsidP="005873D0">
      <w:pPr>
        <w:spacing w:after="0" w:line="240" w:lineRule="auto"/>
        <w:jc w:val="center"/>
        <w:rPr>
          <w:rFonts w:ascii="Tahoma-Bold" w:hAnsi="Tahoma-Bold" w:cs="Tahoma-Bold"/>
          <w:b/>
          <w:bCs/>
          <w:sz w:val="30"/>
          <w:szCs w:val="20"/>
        </w:rPr>
      </w:pPr>
      <w:r w:rsidRPr="005873D0">
        <w:rPr>
          <w:rFonts w:ascii="Tahoma-Bold" w:hAnsi="Tahoma-Bold" w:cs="Tahoma-Bold"/>
          <w:b/>
          <w:bCs/>
          <w:sz w:val="30"/>
          <w:szCs w:val="20"/>
        </w:rPr>
        <w:t xml:space="preserve">ȘCOLII DE PRIMĂVARĂ </w:t>
      </w:r>
    </w:p>
    <w:p w:rsidR="005873D0" w:rsidRPr="005873D0" w:rsidRDefault="005873D0" w:rsidP="005873D0">
      <w:pPr>
        <w:spacing w:after="0" w:line="240" w:lineRule="auto"/>
        <w:jc w:val="center"/>
        <w:rPr>
          <w:rFonts w:ascii="Tahoma-Bold" w:hAnsi="Tahoma-Bold" w:cs="Tahoma-Bold"/>
          <w:b/>
          <w:bCs/>
          <w:color w:val="0033CC"/>
          <w:sz w:val="38"/>
          <w:szCs w:val="20"/>
        </w:rPr>
      </w:pPr>
      <w:r w:rsidRPr="005873D0">
        <w:rPr>
          <w:rFonts w:ascii="Tahoma-Bold" w:hAnsi="Tahoma-Bold" w:cs="Tahoma-Bold"/>
          <w:b/>
          <w:bCs/>
          <w:color w:val="0033CC"/>
          <w:sz w:val="40"/>
          <w:szCs w:val="20"/>
        </w:rPr>
        <w:t>“</w:t>
      </w:r>
      <w:proofErr w:type="spellStart"/>
      <w:r w:rsidRPr="005873D0">
        <w:rPr>
          <w:rFonts w:ascii="Tahoma-Bold" w:hAnsi="Tahoma-Bold" w:cs="Tahoma-Bold"/>
          <w:b/>
          <w:bCs/>
          <w:color w:val="0033CC"/>
          <w:sz w:val="40"/>
          <w:szCs w:val="20"/>
        </w:rPr>
        <w:t>Integrarea</w:t>
      </w:r>
      <w:proofErr w:type="spellEnd"/>
      <w:r w:rsidRPr="005873D0">
        <w:rPr>
          <w:rFonts w:ascii="Tahoma-Bold" w:hAnsi="Tahoma-Bold" w:cs="Tahoma-Bold"/>
          <w:b/>
          <w:bCs/>
          <w:color w:val="0033CC"/>
          <w:sz w:val="40"/>
          <w:szCs w:val="20"/>
        </w:rPr>
        <w:t xml:space="preserve"> </w:t>
      </w:r>
      <w:proofErr w:type="spellStart"/>
      <w:r w:rsidRPr="005873D0">
        <w:rPr>
          <w:rFonts w:ascii="Tahoma-Bold" w:hAnsi="Tahoma-Bold" w:cs="Tahoma-Bold"/>
          <w:b/>
          <w:bCs/>
          <w:color w:val="0033CC"/>
          <w:sz w:val="40"/>
          <w:szCs w:val="20"/>
        </w:rPr>
        <w:t>Europeană</w:t>
      </w:r>
      <w:proofErr w:type="spellEnd"/>
      <w:r w:rsidRPr="005873D0">
        <w:rPr>
          <w:rFonts w:ascii="Tahoma-Bold" w:hAnsi="Tahoma-Bold" w:cs="Tahoma-Bold"/>
          <w:b/>
          <w:bCs/>
          <w:color w:val="0033CC"/>
          <w:sz w:val="40"/>
          <w:szCs w:val="20"/>
        </w:rPr>
        <w:t xml:space="preserve"> </w:t>
      </w:r>
      <w:proofErr w:type="spellStart"/>
      <w:r w:rsidRPr="005873D0">
        <w:rPr>
          <w:rFonts w:ascii="Tahoma-Bold" w:hAnsi="Tahoma-Bold" w:cs="Tahoma-Bold"/>
          <w:b/>
          <w:bCs/>
          <w:color w:val="0033CC"/>
          <w:sz w:val="40"/>
          <w:szCs w:val="20"/>
        </w:rPr>
        <w:t>și</w:t>
      </w:r>
      <w:proofErr w:type="spellEnd"/>
      <w:r w:rsidRPr="005873D0">
        <w:rPr>
          <w:rFonts w:ascii="Tahoma-Bold" w:hAnsi="Tahoma-Bold" w:cs="Tahoma-Bold"/>
          <w:b/>
          <w:bCs/>
          <w:color w:val="0033CC"/>
          <w:sz w:val="40"/>
          <w:szCs w:val="20"/>
        </w:rPr>
        <w:t xml:space="preserve"> </w:t>
      </w:r>
      <w:proofErr w:type="spellStart"/>
      <w:r w:rsidRPr="005873D0">
        <w:rPr>
          <w:rFonts w:ascii="Tahoma-Bold" w:hAnsi="Tahoma-Bold" w:cs="Tahoma-Bold"/>
          <w:b/>
          <w:bCs/>
          <w:color w:val="0033CC"/>
          <w:sz w:val="40"/>
          <w:szCs w:val="20"/>
        </w:rPr>
        <w:t>Economia</w:t>
      </w:r>
      <w:proofErr w:type="spellEnd"/>
      <w:r w:rsidRPr="005873D0">
        <w:rPr>
          <w:rFonts w:ascii="Tahoma-Bold" w:hAnsi="Tahoma-Bold" w:cs="Tahoma-Bold"/>
          <w:b/>
          <w:bCs/>
          <w:color w:val="0033CC"/>
          <w:sz w:val="40"/>
          <w:szCs w:val="20"/>
        </w:rPr>
        <w:t xml:space="preserve"> UE”</w:t>
      </w:r>
    </w:p>
    <w:p w:rsidR="005873D0" w:rsidRDefault="005873D0" w:rsidP="005873D0">
      <w:pPr>
        <w:spacing w:after="0" w:line="240" w:lineRule="auto"/>
        <w:jc w:val="center"/>
        <w:rPr>
          <w:rFonts w:ascii="Tahoma-Bold" w:hAnsi="Tahoma-Bold" w:cs="Tahoma-Bold"/>
          <w:bCs/>
          <w:sz w:val="26"/>
          <w:szCs w:val="20"/>
        </w:rPr>
      </w:pPr>
    </w:p>
    <w:p w:rsidR="005873D0" w:rsidRPr="00DD2639" w:rsidRDefault="005873D0" w:rsidP="005873D0">
      <w:pPr>
        <w:spacing w:after="0" w:line="240" w:lineRule="auto"/>
        <w:jc w:val="center"/>
        <w:rPr>
          <w:rFonts w:ascii="Tahoma-Bold" w:hAnsi="Tahoma-Bold" w:cs="Tahoma-Bold"/>
          <w:bCs/>
          <w:color w:val="0033CC"/>
          <w:sz w:val="30"/>
          <w:szCs w:val="20"/>
        </w:rPr>
      </w:pPr>
      <w:proofErr w:type="spellStart"/>
      <w:r w:rsidRPr="005873D0">
        <w:rPr>
          <w:rFonts w:ascii="Tahoma-Bold" w:hAnsi="Tahoma-Bold" w:cs="Tahoma-Bold"/>
          <w:bCs/>
          <w:sz w:val="30"/>
          <w:szCs w:val="20"/>
        </w:rPr>
        <w:t>Perioada</w:t>
      </w:r>
      <w:proofErr w:type="spellEnd"/>
      <w:r w:rsidR="002B1998">
        <w:rPr>
          <w:rFonts w:ascii="Tahoma-Bold" w:hAnsi="Tahoma-Bold" w:cs="Tahoma-Bold"/>
          <w:bCs/>
          <w:color w:val="0033CC"/>
          <w:sz w:val="30"/>
          <w:szCs w:val="20"/>
        </w:rPr>
        <w:t xml:space="preserve">: 21-26 </w:t>
      </w:r>
      <w:proofErr w:type="spellStart"/>
      <w:r w:rsidR="002B1998">
        <w:rPr>
          <w:rFonts w:ascii="Tahoma-Bold" w:hAnsi="Tahoma-Bold" w:cs="Tahoma-Bold"/>
          <w:bCs/>
          <w:color w:val="0033CC"/>
          <w:sz w:val="30"/>
          <w:szCs w:val="20"/>
        </w:rPr>
        <w:t>Martie</w:t>
      </w:r>
      <w:proofErr w:type="spellEnd"/>
      <w:r w:rsidR="002B1998">
        <w:rPr>
          <w:rFonts w:ascii="Tahoma-Bold" w:hAnsi="Tahoma-Bold" w:cs="Tahoma-Bold"/>
          <w:bCs/>
          <w:color w:val="0033CC"/>
          <w:sz w:val="30"/>
          <w:szCs w:val="20"/>
        </w:rPr>
        <w:t xml:space="preserve"> 2016</w:t>
      </w:r>
      <w:r w:rsidRPr="00DD2639">
        <w:rPr>
          <w:rFonts w:ascii="Tahoma-Bold" w:hAnsi="Tahoma-Bold" w:cs="Tahoma-Bold"/>
          <w:bCs/>
          <w:color w:val="0033CC"/>
          <w:sz w:val="30"/>
          <w:szCs w:val="20"/>
        </w:rPr>
        <w:t xml:space="preserve"> </w:t>
      </w:r>
    </w:p>
    <w:p w:rsidR="005873D0" w:rsidRDefault="005873D0" w:rsidP="005873D0">
      <w:pPr>
        <w:spacing w:after="0" w:line="240" w:lineRule="auto"/>
        <w:jc w:val="center"/>
        <w:rPr>
          <w:rFonts w:ascii="Tahoma-Bold" w:hAnsi="Tahoma-Bold" w:cs="Tahoma-Bold"/>
          <w:bCs/>
          <w:color w:val="0033CC"/>
          <w:sz w:val="30"/>
          <w:szCs w:val="20"/>
        </w:rPr>
      </w:pPr>
      <w:proofErr w:type="spellStart"/>
      <w:r w:rsidRPr="00DD2639">
        <w:rPr>
          <w:rFonts w:ascii="Tahoma-Bold" w:hAnsi="Tahoma-Bold" w:cs="Tahoma-Bold"/>
          <w:bCs/>
          <w:sz w:val="30"/>
          <w:szCs w:val="20"/>
        </w:rPr>
        <w:t>Locul</w:t>
      </w:r>
      <w:proofErr w:type="spellEnd"/>
      <w:r w:rsidRPr="00DD2639">
        <w:rPr>
          <w:rFonts w:ascii="Tahoma-Bold" w:hAnsi="Tahoma-Bold" w:cs="Tahoma-Bold"/>
          <w:bCs/>
          <w:sz w:val="30"/>
          <w:szCs w:val="20"/>
        </w:rPr>
        <w:t xml:space="preserve"> </w:t>
      </w:r>
      <w:proofErr w:type="spellStart"/>
      <w:r w:rsidRPr="00DD2639">
        <w:rPr>
          <w:rFonts w:ascii="Tahoma-Bold" w:hAnsi="Tahoma-Bold" w:cs="Tahoma-Bold"/>
          <w:bCs/>
          <w:sz w:val="30"/>
          <w:szCs w:val="20"/>
        </w:rPr>
        <w:t>desfășurării</w:t>
      </w:r>
      <w:proofErr w:type="spellEnd"/>
      <w:r w:rsidRPr="00DD2639">
        <w:rPr>
          <w:rFonts w:ascii="Tahoma-Bold" w:hAnsi="Tahoma-Bold" w:cs="Tahoma-Bold"/>
          <w:bCs/>
          <w:sz w:val="30"/>
          <w:szCs w:val="20"/>
        </w:rPr>
        <w:t xml:space="preserve">: </w:t>
      </w:r>
      <w:r w:rsidRPr="00DD2639">
        <w:rPr>
          <w:rFonts w:ascii="Tahoma-Bold" w:hAnsi="Tahoma-Bold" w:cs="Tahoma-Bold"/>
          <w:bCs/>
          <w:color w:val="0033CC"/>
          <w:sz w:val="30"/>
          <w:szCs w:val="20"/>
        </w:rPr>
        <w:t xml:space="preserve">Academia de </w:t>
      </w:r>
      <w:proofErr w:type="spellStart"/>
      <w:r w:rsidRPr="00DD2639">
        <w:rPr>
          <w:rFonts w:ascii="Tahoma-Bold" w:hAnsi="Tahoma-Bold" w:cs="Tahoma-Bold"/>
          <w:bCs/>
          <w:color w:val="0033CC"/>
          <w:sz w:val="30"/>
          <w:szCs w:val="20"/>
        </w:rPr>
        <w:t>Studii</w:t>
      </w:r>
      <w:proofErr w:type="spellEnd"/>
      <w:r w:rsidRPr="00DD2639">
        <w:rPr>
          <w:rFonts w:ascii="Tahoma-Bold" w:hAnsi="Tahoma-Bold" w:cs="Tahoma-Bold"/>
          <w:bCs/>
          <w:color w:val="0033CC"/>
          <w:sz w:val="30"/>
          <w:szCs w:val="20"/>
        </w:rPr>
        <w:t xml:space="preserve"> </w:t>
      </w:r>
      <w:proofErr w:type="spellStart"/>
      <w:r w:rsidRPr="00DD2639">
        <w:rPr>
          <w:rFonts w:ascii="Tahoma-Bold" w:hAnsi="Tahoma-Bold" w:cs="Tahoma-Bold"/>
          <w:bCs/>
          <w:color w:val="0033CC"/>
          <w:sz w:val="30"/>
          <w:szCs w:val="20"/>
        </w:rPr>
        <w:t>Economice</w:t>
      </w:r>
      <w:proofErr w:type="spellEnd"/>
      <w:r w:rsidRPr="00DD2639">
        <w:rPr>
          <w:rFonts w:ascii="Tahoma-Bold" w:hAnsi="Tahoma-Bold" w:cs="Tahoma-Bold"/>
          <w:bCs/>
          <w:color w:val="0033CC"/>
          <w:sz w:val="30"/>
          <w:szCs w:val="20"/>
        </w:rPr>
        <w:t xml:space="preserve"> din Moldova, bloc B, </w:t>
      </w:r>
      <w:proofErr w:type="spellStart"/>
      <w:r w:rsidRPr="00DD2639">
        <w:rPr>
          <w:rFonts w:ascii="Tahoma-Bold" w:hAnsi="Tahoma-Bold" w:cs="Tahoma-Bold"/>
          <w:bCs/>
          <w:color w:val="0033CC"/>
          <w:sz w:val="30"/>
          <w:szCs w:val="20"/>
        </w:rPr>
        <w:t>parter</w:t>
      </w:r>
      <w:proofErr w:type="spellEnd"/>
      <w:r w:rsidRPr="00DD2639">
        <w:rPr>
          <w:rFonts w:ascii="Tahoma-Bold" w:hAnsi="Tahoma-Bold" w:cs="Tahoma-Bold"/>
          <w:bCs/>
          <w:color w:val="0033CC"/>
          <w:sz w:val="30"/>
          <w:szCs w:val="20"/>
        </w:rPr>
        <w:t xml:space="preserve">, </w:t>
      </w:r>
      <w:proofErr w:type="spellStart"/>
      <w:r w:rsidRPr="00DD2639">
        <w:rPr>
          <w:rFonts w:ascii="Tahoma-Bold" w:hAnsi="Tahoma-Bold" w:cs="Tahoma-Bold"/>
          <w:bCs/>
          <w:color w:val="0033CC"/>
          <w:sz w:val="30"/>
          <w:szCs w:val="20"/>
        </w:rPr>
        <w:t>bir</w:t>
      </w:r>
      <w:proofErr w:type="spellEnd"/>
      <w:r w:rsidRPr="00DD2639">
        <w:rPr>
          <w:rFonts w:ascii="Tahoma-Bold" w:hAnsi="Tahoma-Bold" w:cs="Tahoma-Bold"/>
          <w:bCs/>
          <w:color w:val="0033CC"/>
          <w:sz w:val="30"/>
          <w:szCs w:val="20"/>
        </w:rPr>
        <w:t>. 104</w:t>
      </w:r>
    </w:p>
    <w:p w:rsidR="00D027CB" w:rsidRPr="00720CC4" w:rsidRDefault="00D027CB" w:rsidP="00D027CB">
      <w:pPr>
        <w:spacing w:after="0" w:line="240" w:lineRule="auto"/>
        <w:jc w:val="both"/>
        <w:rPr>
          <w:rFonts w:ascii="Times New Roman" w:hAnsi="Times New Roman"/>
          <w:b/>
          <w:caps/>
          <w:color w:val="17365D"/>
          <w:sz w:val="20"/>
          <w:szCs w:val="20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222"/>
      </w:tblGrid>
      <w:tr w:rsidR="00D027CB" w:rsidRPr="00720CC4" w:rsidTr="005873D0">
        <w:tc>
          <w:tcPr>
            <w:tcW w:w="10031" w:type="dxa"/>
            <w:gridSpan w:val="2"/>
            <w:shd w:val="clear" w:color="auto" w:fill="8DB3E2" w:themeFill="text2" w:themeFillTint="66"/>
          </w:tcPr>
          <w:p w:rsidR="00D027CB" w:rsidRPr="005873D0" w:rsidRDefault="00CA56D0" w:rsidP="005873D0">
            <w:pPr>
              <w:spacing w:after="120" w:line="240" w:lineRule="auto"/>
              <w:ind w:left="1843" w:right="67" w:hanging="1843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0"/>
                <w:lang w:eastAsia="zh-CN"/>
              </w:rPr>
              <w:t>21</w:t>
            </w:r>
            <w:r w:rsidR="002B1998">
              <w:rPr>
                <w:rFonts w:ascii="Times New Roman" w:hAnsi="Times New Roman"/>
                <w:b/>
                <w:sz w:val="28"/>
                <w:szCs w:val="20"/>
                <w:lang w:eastAsia="zh-CN"/>
              </w:rPr>
              <w:t>.03.2016</w:t>
            </w:r>
          </w:p>
        </w:tc>
      </w:tr>
      <w:tr w:rsidR="00D027CB" w:rsidRPr="00720CC4" w:rsidTr="000443B4">
        <w:tc>
          <w:tcPr>
            <w:tcW w:w="1809" w:type="dxa"/>
          </w:tcPr>
          <w:p w:rsidR="00D027CB" w:rsidRPr="00057D6E" w:rsidRDefault="005873D0" w:rsidP="00F66AE2">
            <w:pPr>
              <w:spacing w:after="0" w:line="336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14.0</w:t>
            </w:r>
            <w:r w:rsidR="00F66AE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0 – 15.20</w:t>
            </w:r>
            <w:r w:rsidR="00D027CB" w:rsidRPr="00057D6E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</w:tcPr>
          <w:p w:rsidR="00E95305" w:rsidRPr="00F3715A" w:rsidRDefault="00E95305" w:rsidP="00BC25F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F3715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Prezentarea proiectului, echipei, programului de organizare și desfășurare a Școlii de Primăvară 2015</w:t>
            </w:r>
          </w:p>
          <w:p w:rsidR="00F66AE2" w:rsidRPr="00F66AE2" w:rsidRDefault="008F6553" w:rsidP="00BC25FC">
            <w:pPr>
              <w:spacing w:after="0"/>
              <w:ind w:left="-8"/>
              <w:rPr>
                <w:rFonts w:ascii="Times New Roman" w:hAnsi="Times New Roman"/>
                <w:b/>
                <w:sz w:val="28"/>
                <w:lang w:val="ro-RO"/>
              </w:rPr>
            </w:pPr>
            <w:r w:rsidRPr="00F66AE2">
              <w:rPr>
                <w:rFonts w:ascii="Times New Roman" w:hAnsi="Times New Roman"/>
                <w:b/>
                <w:sz w:val="28"/>
                <w:lang w:val="ro-RO"/>
              </w:rPr>
              <w:t>Fundamente ale Integrării Europene. Crearea Uniunii Europene</w:t>
            </w:r>
            <w:r w:rsidR="00E95305" w:rsidRPr="00F66AE2">
              <w:rPr>
                <w:rFonts w:ascii="Times New Roman" w:hAnsi="Times New Roman"/>
                <w:b/>
                <w:sz w:val="28"/>
                <w:lang w:val="ro-RO"/>
              </w:rPr>
              <w:t xml:space="preserve"> </w:t>
            </w:r>
            <w:r w:rsidR="00A932C2">
              <w:rPr>
                <w:rFonts w:ascii="Times New Roman" w:hAnsi="Times New Roman"/>
                <w:sz w:val="28"/>
                <w:lang w:val="ro-RO"/>
              </w:rPr>
              <w:t>(2</w:t>
            </w:r>
            <w:r w:rsidR="00A932C2" w:rsidRPr="00F66AE2">
              <w:rPr>
                <w:rFonts w:ascii="Times New Roman" w:hAnsi="Times New Roman"/>
                <w:sz w:val="28"/>
                <w:lang w:val="ro-RO"/>
              </w:rPr>
              <w:t xml:space="preserve"> ore acad.)</w:t>
            </w:r>
          </w:p>
          <w:p w:rsidR="00D027CB" w:rsidRPr="00E95305" w:rsidRDefault="005873D0" w:rsidP="00BC25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sl-SI"/>
              </w:rPr>
            </w:pPr>
            <w:r w:rsidRPr="00E95305">
              <w:rPr>
                <w:rFonts w:ascii="Times New Roman" w:hAnsi="Times New Roman"/>
                <w:b/>
                <w:sz w:val="24"/>
                <w:szCs w:val="24"/>
              </w:rPr>
              <w:t>Speaker:</w:t>
            </w:r>
            <w:r w:rsidRPr="00E9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05">
              <w:rPr>
                <w:rFonts w:ascii="Times New Roman" w:hAnsi="Times New Roman"/>
                <w:sz w:val="24"/>
                <w:szCs w:val="24"/>
              </w:rPr>
              <w:t>Rodica</w:t>
            </w:r>
            <w:proofErr w:type="spellEnd"/>
            <w:r w:rsidRPr="00E95305">
              <w:rPr>
                <w:rFonts w:ascii="Times New Roman" w:hAnsi="Times New Roman"/>
                <w:sz w:val="24"/>
                <w:szCs w:val="24"/>
              </w:rPr>
              <w:t xml:space="preserve"> CRUDU</w:t>
            </w:r>
            <w:r w:rsidRPr="00E9530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Dr.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, conf.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univ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Coordonator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Modul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JEAN MONNET,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Cat</w:t>
            </w:r>
            <w:r w:rsidR="0040728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e</w:t>
            </w:r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dera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REI, ASEM.</w:t>
            </w:r>
          </w:p>
        </w:tc>
      </w:tr>
      <w:tr w:rsidR="00D027CB" w:rsidRPr="00720CC4" w:rsidTr="000443B4">
        <w:tc>
          <w:tcPr>
            <w:tcW w:w="1809" w:type="dxa"/>
          </w:tcPr>
          <w:p w:rsidR="00D027CB" w:rsidRPr="00057D6E" w:rsidRDefault="00F66AE2" w:rsidP="00F66AE2">
            <w:pPr>
              <w:spacing w:after="0" w:line="336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15.20 – 15</w:t>
            </w:r>
            <w:r w:rsidR="0041401B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4</w:t>
            </w:r>
            <w:r w:rsidR="00D027CB" w:rsidRPr="00057D6E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0</w:t>
            </w:r>
          </w:p>
        </w:tc>
        <w:tc>
          <w:tcPr>
            <w:tcW w:w="8222" w:type="dxa"/>
          </w:tcPr>
          <w:p w:rsidR="00D027CB" w:rsidRPr="00E95305" w:rsidRDefault="0041401B" w:rsidP="00BC25FC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proofErr w:type="spellStart"/>
            <w:r w:rsidRPr="00E95305">
              <w:rPr>
                <w:rFonts w:ascii="Times New Roman" w:hAnsi="Times New Roman"/>
                <w:b/>
                <w:color w:val="17365D"/>
                <w:sz w:val="28"/>
                <w:szCs w:val="24"/>
              </w:rPr>
              <w:t>Pauză</w:t>
            </w:r>
            <w:proofErr w:type="spellEnd"/>
            <w:r w:rsidRPr="00E95305">
              <w:rPr>
                <w:rFonts w:ascii="Times New Roman" w:hAnsi="Times New Roman"/>
                <w:b/>
                <w:color w:val="17365D"/>
                <w:sz w:val="28"/>
                <w:szCs w:val="24"/>
              </w:rPr>
              <w:t xml:space="preserve"> de </w:t>
            </w:r>
            <w:proofErr w:type="spellStart"/>
            <w:r w:rsidRPr="00E95305">
              <w:rPr>
                <w:rFonts w:ascii="Times New Roman" w:hAnsi="Times New Roman"/>
                <w:b/>
                <w:color w:val="17365D"/>
                <w:sz w:val="28"/>
                <w:szCs w:val="24"/>
              </w:rPr>
              <w:t>cafea</w:t>
            </w:r>
            <w:proofErr w:type="spellEnd"/>
            <w:r w:rsidR="00D027CB" w:rsidRPr="00E95305">
              <w:rPr>
                <w:rFonts w:ascii="Times New Roman" w:hAnsi="Times New Roman"/>
                <w:b/>
                <w:color w:val="17365D"/>
                <w:sz w:val="28"/>
                <w:szCs w:val="24"/>
              </w:rPr>
              <w:t xml:space="preserve"> </w:t>
            </w:r>
          </w:p>
        </w:tc>
      </w:tr>
      <w:tr w:rsidR="00D027CB" w:rsidRPr="00720CC4" w:rsidTr="000443B4">
        <w:tc>
          <w:tcPr>
            <w:tcW w:w="1809" w:type="dxa"/>
          </w:tcPr>
          <w:p w:rsidR="00D027CB" w:rsidRPr="00057D6E" w:rsidRDefault="00F66AE2" w:rsidP="00057D6E">
            <w:pPr>
              <w:spacing w:after="0" w:line="336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15.4</w:t>
            </w:r>
            <w:r w:rsidR="00E95305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0 – 18.20</w:t>
            </w:r>
          </w:p>
        </w:tc>
        <w:tc>
          <w:tcPr>
            <w:tcW w:w="8222" w:type="dxa"/>
          </w:tcPr>
          <w:p w:rsidR="00F66AE2" w:rsidRPr="003860D9" w:rsidRDefault="00F66AE2" w:rsidP="00BC25F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4"/>
                <w:lang w:val="ro-RO" w:eastAsia="en-GB"/>
              </w:rPr>
            </w:pPr>
            <w:r w:rsidRPr="003860D9">
              <w:rPr>
                <w:rFonts w:ascii="Times New Roman" w:eastAsia="Times New Roman" w:hAnsi="Times New Roman"/>
                <w:b/>
                <w:sz w:val="28"/>
                <w:szCs w:val="24"/>
                <w:lang w:val="ro-RO" w:eastAsia="en-GB"/>
              </w:rPr>
              <w:t>Cadrul instituțional al UE și procesul de luare a deciziilor la nivel comunitar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val="ro-RO" w:eastAsia="en-GB"/>
              </w:rPr>
              <w:t xml:space="preserve"> </w:t>
            </w:r>
            <w:r w:rsidR="00A932C2">
              <w:rPr>
                <w:rFonts w:ascii="Times New Roman" w:eastAsia="Times New Roman" w:hAnsi="Times New Roman"/>
                <w:b/>
                <w:sz w:val="28"/>
                <w:szCs w:val="24"/>
                <w:lang w:val="ro-RO" w:eastAsia="en-GB"/>
              </w:rPr>
              <w:t xml:space="preserve"> </w:t>
            </w:r>
            <w:r w:rsidR="00A932C2">
              <w:rPr>
                <w:rFonts w:ascii="Times New Roman" w:hAnsi="Times New Roman"/>
                <w:sz w:val="28"/>
                <w:lang w:val="ro-RO"/>
              </w:rPr>
              <w:t>(4</w:t>
            </w:r>
            <w:r w:rsidR="00A932C2" w:rsidRPr="00F66AE2">
              <w:rPr>
                <w:rFonts w:ascii="Times New Roman" w:hAnsi="Times New Roman"/>
                <w:sz w:val="28"/>
                <w:lang w:val="ro-RO"/>
              </w:rPr>
              <w:t xml:space="preserve"> ore acad.)</w:t>
            </w:r>
          </w:p>
          <w:p w:rsidR="00D027CB" w:rsidRPr="00057D6E" w:rsidRDefault="00E95305" w:rsidP="00BC25FC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17365D"/>
              </w:rPr>
            </w:pPr>
            <w:r w:rsidRPr="00E95305">
              <w:rPr>
                <w:rFonts w:ascii="Times New Roman" w:hAnsi="Times New Roman"/>
                <w:b/>
                <w:sz w:val="24"/>
                <w:szCs w:val="24"/>
              </w:rPr>
              <w:t>Speaker:</w:t>
            </w:r>
            <w:r w:rsidRPr="00E9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05">
              <w:rPr>
                <w:rFonts w:ascii="Times New Roman" w:hAnsi="Times New Roman"/>
                <w:sz w:val="24"/>
                <w:szCs w:val="24"/>
              </w:rPr>
              <w:t>Rodica</w:t>
            </w:r>
            <w:proofErr w:type="spellEnd"/>
            <w:r w:rsidRPr="00E95305">
              <w:rPr>
                <w:rFonts w:ascii="Times New Roman" w:hAnsi="Times New Roman"/>
                <w:sz w:val="24"/>
                <w:szCs w:val="24"/>
              </w:rPr>
              <w:t xml:space="preserve"> CRUDU</w:t>
            </w:r>
            <w:r w:rsidRPr="00E9530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Dr.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, conf.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univ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Coordonator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Modul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JEAN MONNET,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Cat</w:t>
            </w:r>
            <w:r w:rsidR="0040728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e</w:t>
            </w:r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dera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REI, ASEM.</w:t>
            </w:r>
          </w:p>
        </w:tc>
      </w:tr>
      <w:tr w:rsidR="00E95305" w:rsidRPr="00720CC4" w:rsidTr="00F66AE2">
        <w:tc>
          <w:tcPr>
            <w:tcW w:w="10031" w:type="dxa"/>
            <w:gridSpan w:val="2"/>
            <w:shd w:val="clear" w:color="auto" w:fill="8DB3E2" w:themeFill="text2" w:themeFillTint="66"/>
          </w:tcPr>
          <w:p w:rsidR="00E95305" w:rsidRPr="00E95305" w:rsidRDefault="00CA56D0" w:rsidP="00BC25FC">
            <w:pPr>
              <w:pStyle w:val="a9"/>
              <w:ind w:left="352"/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szCs w:val="20"/>
                <w:lang w:eastAsia="zh-CN"/>
              </w:rPr>
              <w:t>22</w:t>
            </w:r>
            <w:r w:rsidR="002B1998">
              <w:rPr>
                <w:b/>
                <w:sz w:val="28"/>
                <w:szCs w:val="20"/>
                <w:lang w:eastAsia="zh-CN"/>
              </w:rPr>
              <w:t>.03.2016</w:t>
            </w:r>
          </w:p>
        </w:tc>
      </w:tr>
      <w:tr w:rsidR="00D027CB" w:rsidRPr="00720CC4" w:rsidTr="000443B4">
        <w:trPr>
          <w:trHeight w:val="990"/>
        </w:trPr>
        <w:tc>
          <w:tcPr>
            <w:tcW w:w="1809" w:type="dxa"/>
          </w:tcPr>
          <w:p w:rsidR="00D027CB" w:rsidRPr="00057D6E" w:rsidRDefault="003860D9" w:rsidP="00057D6E">
            <w:pPr>
              <w:spacing w:after="0" w:line="336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14.00 – 15.2</w:t>
            </w:r>
            <w:r w:rsidR="000443B4" w:rsidRPr="00057D6E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0</w:t>
            </w:r>
          </w:p>
          <w:p w:rsidR="00D027CB" w:rsidRPr="00057D6E" w:rsidRDefault="00D027CB" w:rsidP="00057D6E">
            <w:pPr>
              <w:spacing w:after="0" w:line="336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D027CB" w:rsidRPr="00057D6E" w:rsidRDefault="00D027CB" w:rsidP="00057D6E">
            <w:pPr>
              <w:spacing w:after="0" w:line="336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8222" w:type="dxa"/>
          </w:tcPr>
          <w:p w:rsidR="003860D9" w:rsidRDefault="003860D9" w:rsidP="00BC25FC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sl-SI"/>
              </w:rPr>
            </w:pPr>
            <w:r w:rsidRPr="003860D9">
              <w:rPr>
                <w:rFonts w:ascii="Times New Roman" w:eastAsia="Times New Roman" w:hAnsi="Times New Roman"/>
                <w:b/>
                <w:sz w:val="28"/>
                <w:szCs w:val="24"/>
                <w:lang w:val="ro-RO" w:eastAsia="en-GB"/>
              </w:rPr>
              <w:t>Performanța macroeconomică a Uniunii Europene și locul ei in economia globală</w:t>
            </w:r>
            <w:r>
              <w:rPr>
                <w:b/>
                <w:sz w:val="28"/>
                <w:lang w:val="ro-RO"/>
              </w:rPr>
              <w:t xml:space="preserve"> </w:t>
            </w:r>
            <w:r w:rsidR="00A932C2">
              <w:rPr>
                <w:rFonts w:ascii="Times New Roman" w:hAnsi="Times New Roman"/>
                <w:sz w:val="28"/>
                <w:lang w:val="ro-RO"/>
              </w:rPr>
              <w:t>(2</w:t>
            </w:r>
            <w:r w:rsidR="00A932C2" w:rsidRPr="00F66AE2">
              <w:rPr>
                <w:rFonts w:ascii="Times New Roman" w:hAnsi="Times New Roman"/>
                <w:sz w:val="28"/>
                <w:lang w:val="ro-RO"/>
              </w:rPr>
              <w:t xml:space="preserve"> ore acad.)</w:t>
            </w:r>
          </w:p>
          <w:p w:rsidR="00D027CB" w:rsidRPr="00057D6E" w:rsidRDefault="003860D9" w:rsidP="00BC25FC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sl-SI"/>
              </w:rPr>
            </w:pPr>
            <w:r w:rsidRPr="00E95305">
              <w:rPr>
                <w:rFonts w:ascii="Times New Roman" w:hAnsi="Times New Roman"/>
                <w:b/>
                <w:sz w:val="24"/>
                <w:szCs w:val="24"/>
              </w:rPr>
              <w:t>Speaker:</w:t>
            </w:r>
            <w:r w:rsidRPr="00E9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Boris CHISTRUGA,</w:t>
            </w:r>
            <w:r w:rsidRPr="00E953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Dr.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hab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,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pro</w:t>
            </w:r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f.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univ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sef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c</w:t>
            </w:r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at</w:t>
            </w:r>
            <w:r w:rsidR="0040728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ed</w:t>
            </w:r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ra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REI, ASEM</w:t>
            </w:r>
          </w:p>
        </w:tc>
      </w:tr>
      <w:tr w:rsidR="001910F8" w:rsidRPr="00720CC4" w:rsidTr="00F3715A">
        <w:trPr>
          <w:trHeight w:val="321"/>
        </w:trPr>
        <w:tc>
          <w:tcPr>
            <w:tcW w:w="1809" w:type="dxa"/>
          </w:tcPr>
          <w:p w:rsidR="001910F8" w:rsidRDefault="001910F8" w:rsidP="00057D6E">
            <w:pPr>
              <w:spacing w:after="0" w:line="336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15.20  - 15.40</w:t>
            </w:r>
          </w:p>
        </w:tc>
        <w:tc>
          <w:tcPr>
            <w:tcW w:w="8222" w:type="dxa"/>
          </w:tcPr>
          <w:p w:rsidR="001910F8" w:rsidRPr="003860D9" w:rsidRDefault="001910F8" w:rsidP="00BC25FC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val="ro-RO" w:eastAsia="en-GB"/>
              </w:rPr>
            </w:pPr>
            <w:proofErr w:type="spellStart"/>
            <w:r w:rsidRPr="00E95305">
              <w:rPr>
                <w:rFonts w:ascii="Times New Roman" w:hAnsi="Times New Roman"/>
                <w:b/>
                <w:color w:val="17365D"/>
                <w:sz w:val="28"/>
                <w:szCs w:val="24"/>
              </w:rPr>
              <w:t>Pauză</w:t>
            </w:r>
            <w:proofErr w:type="spellEnd"/>
            <w:r w:rsidRPr="00E95305">
              <w:rPr>
                <w:rFonts w:ascii="Times New Roman" w:hAnsi="Times New Roman"/>
                <w:b/>
                <w:color w:val="17365D"/>
                <w:sz w:val="28"/>
                <w:szCs w:val="24"/>
              </w:rPr>
              <w:t xml:space="preserve"> de </w:t>
            </w:r>
            <w:proofErr w:type="spellStart"/>
            <w:r w:rsidRPr="00E95305">
              <w:rPr>
                <w:rFonts w:ascii="Times New Roman" w:hAnsi="Times New Roman"/>
                <w:b/>
                <w:color w:val="17365D"/>
                <w:sz w:val="28"/>
                <w:szCs w:val="24"/>
              </w:rPr>
              <w:t>cafea</w:t>
            </w:r>
            <w:proofErr w:type="spellEnd"/>
          </w:p>
        </w:tc>
      </w:tr>
      <w:tr w:rsidR="00D027CB" w:rsidRPr="00720CC4" w:rsidTr="000443B4">
        <w:tc>
          <w:tcPr>
            <w:tcW w:w="1809" w:type="dxa"/>
          </w:tcPr>
          <w:p w:rsidR="00D027CB" w:rsidRPr="00057D6E" w:rsidRDefault="001910F8" w:rsidP="001910F8">
            <w:pPr>
              <w:spacing w:after="0" w:line="336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15.40 – 18.20</w:t>
            </w:r>
          </w:p>
        </w:tc>
        <w:tc>
          <w:tcPr>
            <w:tcW w:w="8222" w:type="dxa"/>
          </w:tcPr>
          <w:p w:rsidR="00F66AE2" w:rsidRPr="00F66AE2" w:rsidRDefault="00F66AE2" w:rsidP="00BC25FC">
            <w:pPr>
              <w:spacing w:after="0"/>
              <w:rPr>
                <w:rFonts w:ascii="Times New Roman" w:hAnsi="Times New Roman"/>
                <w:lang w:val="ro-RO"/>
              </w:rPr>
            </w:pPr>
            <w:r w:rsidRPr="00F66AE2">
              <w:rPr>
                <w:rFonts w:ascii="Times New Roman" w:eastAsia="Times New Roman" w:hAnsi="Times New Roman"/>
                <w:b/>
                <w:sz w:val="28"/>
                <w:szCs w:val="24"/>
                <w:lang w:val="ro-RO" w:eastAsia="en-GB"/>
              </w:rPr>
              <w:t xml:space="preserve">Disparități regionale în cadrul UE. Fonduri structurale și de investiții și politica de coeziune a UE </w:t>
            </w:r>
            <w:r w:rsidR="00BC25FC">
              <w:rPr>
                <w:rFonts w:ascii="Times New Roman" w:hAnsi="Times New Roman"/>
                <w:sz w:val="28"/>
                <w:lang w:val="ro-RO"/>
              </w:rPr>
              <w:t>(4</w:t>
            </w:r>
            <w:r w:rsidR="00A932C2" w:rsidRPr="00F66AE2">
              <w:rPr>
                <w:rFonts w:ascii="Times New Roman" w:hAnsi="Times New Roman"/>
                <w:sz w:val="28"/>
                <w:lang w:val="ro-RO"/>
              </w:rPr>
              <w:t xml:space="preserve"> ore acad.)</w:t>
            </w:r>
          </w:p>
          <w:p w:rsidR="00D027CB" w:rsidRPr="00A932C2" w:rsidRDefault="00A932C2" w:rsidP="00BC25FC">
            <w:pPr>
              <w:keepNext/>
              <w:shd w:val="clear" w:color="auto" w:fill="FFFFFF"/>
              <w:spacing w:after="0" w:line="225" w:lineRule="atLeast"/>
              <w:outlineLvl w:val="1"/>
              <w:rPr>
                <w:rFonts w:ascii="Times New Roman" w:hAnsi="Times New Roman"/>
                <w:i/>
                <w:color w:val="17365D"/>
              </w:rPr>
            </w:pPr>
            <w:r w:rsidRPr="00E95305">
              <w:rPr>
                <w:rFonts w:ascii="Times New Roman" w:hAnsi="Times New Roman"/>
                <w:b/>
                <w:sz w:val="24"/>
                <w:szCs w:val="24"/>
              </w:rPr>
              <w:t>Speaker:</w:t>
            </w:r>
            <w:r w:rsidRPr="00E9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05">
              <w:rPr>
                <w:rFonts w:ascii="Times New Roman" w:hAnsi="Times New Roman"/>
                <w:sz w:val="24"/>
                <w:szCs w:val="24"/>
              </w:rPr>
              <w:t>Rodica</w:t>
            </w:r>
            <w:proofErr w:type="spellEnd"/>
            <w:r w:rsidRPr="00E95305">
              <w:rPr>
                <w:rFonts w:ascii="Times New Roman" w:hAnsi="Times New Roman"/>
                <w:sz w:val="24"/>
                <w:szCs w:val="24"/>
              </w:rPr>
              <w:t xml:space="preserve"> CRUDU</w:t>
            </w:r>
            <w:r w:rsidRPr="00E9530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Dr.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, conf.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univ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Coordonator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Modul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JEAN MONNET,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Cat</w:t>
            </w:r>
            <w:r w:rsidR="0040728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e</w:t>
            </w:r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dera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REI, ASEM.</w:t>
            </w:r>
          </w:p>
        </w:tc>
      </w:tr>
      <w:tr w:rsidR="00F66AE2" w:rsidRPr="00720CC4" w:rsidTr="00F3715A">
        <w:trPr>
          <w:trHeight w:val="361"/>
        </w:trPr>
        <w:tc>
          <w:tcPr>
            <w:tcW w:w="10031" w:type="dxa"/>
            <w:gridSpan w:val="2"/>
            <w:shd w:val="clear" w:color="auto" w:fill="8DB3E2" w:themeFill="text2" w:themeFillTint="66"/>
          </w:tcPr>
          <w:p w:rsidR="00F66AE2" w:rsidRPr="00F66AE2" w:rsidRDefault="00CA56D0" w:rsidP="00BC25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ro-RO" w:eastAsia="en-GB"/>
              </w:rPr>
            </w:pPr>
            <w:r>
              <w:rPr>
                <w:b/>
                <w:sz w:val="28"/>
                <w:szCs w:val="20"/>
                <w:lang w:eastAsia="zh-CN"/>
              </w:rPr>
              <w:t>23</w:t>
            </w:r>
            <w:r w:rsidR="002B1998">
              <w:rPr>
                <w:rFonts w:ascii="Times New Roman" w:hAnsi="Times New Roman"/>
                <w:b/>
                <w:sz w:val="28"/>
                <w:szCs w:val="20"/>
                <w:lang w:eastAsia="zh-CN"/>
              </w:rPr>
              <w:t>.03.2016</w:t>
            </w:r>
          </w:p>
        </w:tc>
      </w:tr>
      <w:tr w:rsidR="00A932C2" w:rsidRPr="00720CC4" w:rsidTr="000443B4">
        <w:tc>
          <w:tcPr>
            <w:tcW w:w="1809" w:type="dxa"/>
          </w:tcPr>
          <w:p w:rsidR="00A932C2" w:rsidRPr="00057D6E" w:rsidRDefault="00A932C2" w:rsidP="00A932C2">
            <w:pPr>
              <w:spacing w:after="0" w:line="336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14.00 – 15.2</w:t>
            </w:r>
            <w:r w:rsidRPr="00057D6E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0</w:t>
            </w:r>
          </w:p>
          <w:p w:rsidR="00A932C2" w:rsidRPr="00057D6E" w:rsidRDefault="00A932C2" w:rsidP="00A932C2">
            <w:pPr>
              <w:spacing w:after="0" w:line="336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A932C2" w:rsidRPr="00057D6E" w:rsidRDefault="00A932C2" w:rsidP="00A932C2">
            <w:pPr>
              <w:spacing w:after="0" w:line="336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8222" w:type="dxa"/>
          </w:tcPr>
          <w:p w:rsidR="00A932C2" w:rsidRPr="001910F8" w:rsidRDefault="00A932C2" w:rsidP="00BC25F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4"/>
                <w:lang w:val="ro-RO" w:eastAsia="en-GB"/>
              </w:rPr>
            </w:pPr>
            <w:r w:rsidRPr="001910F8">
              <w:rPr>
                <w:rFonts w:ascii="Times New Roman" w:eastAsia="Times New Roman" w:hAnsi="Times New Roman"/>
                <w:b/>
                <w:sz w:val="28"/>
                <w:szCs w:val="24"/>
                <w:lang w:val="ro-RO" w:eastAsia="en-GB"/>
              </w:rPr>
              <w:t xml:space="preserve">Politica Agricolă Comună (PAC) </w:t>
            </w:r>
            <w:r w:rsidR="00BC25FC">
              <w:rPr>
                <w:rFonts w:ascii="Times New Roman" w:hAnsi="Times New Roman"/>
                <w:sz w:val="28"/>
                <w:lang w:val="ro-RO"/>
              </w:rPr>
              <w:t>(2</w:t>
            </w:r>
            <w:r w:rsidRPr="00F66AE2">
              <w:rPr>
                <w:rFonts w:ascii="Times New Roman" w:hAnsi="Times New Roman"/>
                <w:sz w:val="28"/>
                <w:lang w:val="ro-RO"/>
              </w:rPr>
              <w:t xml:space="preserve"> ore acad.)</w:t>
            </w:r>
          </w:p>
          <w:p w:rsidR="00A932C2" w:rsidRPr="00057D6E" w:rsidRDefault="00A932C2" w:rsidP="00BC25FC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sl-SI"/>
              </w:rPr>
            </w:pPr>
            <w:r w:rsidRPr="00E95305">
              <w:rPr>
                <w:rFonts w:ascii="Times New Roman" w:hAnsi="Times New Roman"/>
                <w:b/>
                <w:sz w:val="24"/>
                <w:szCs w:val="24"/>
              </w:rPr>
              <w:t>Speaker:</w:t>
            </w:r>
            <w:r w:rsidRPr="00E9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05">
              <w:rPr>
                <w:rFonts w:ascii="Times New Roman" w:hAnsi="Times New Roman"/>
                <w:sz w:val="24"/>
                <w:szCs w:val="24"/>
              </w:rPr>
              <w:t>Rodica</w:t>
            </w:r>
            <w:proofErr w:type="spellEnd"/>
            <w:r w:rsidRPr="00E95305">
              <w:rPr>
                <w:rFonts w:ascii="Times New Roman" w:hAnsi="Times New Roman"/>
                <w:sz w:val="24"/>
                <w:szCs w:val="24"/>
              </w:rPr>
              <w:t xml:space="preserve"> CRUDU</w:t>
            </w:r>
            <w:r w:rsidRPr="00E9530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Dr.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, conf.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univ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Coordonator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Modul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JEAN MONNET,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Cat</w:t>
            </w:r>
            <w:r w:rsidR="0040728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e</w:t>
            </w:r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dera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REI, ASEM.</w:t>
            </w:r>
          </w:p>
        </w:tc>
      </w:tr>
      <w:tr w:rsidR="00A932C2" w:rsidRPr="00720CC4" w:rsidTr="000443B4">
        <w:tc>
          <w:tcPr>
            <w:tcW w:w="1809" w:type="dxa"/>
          </w:tcPr>
          <w:p w:rsidR="00A932C2" w:rsidRDefault="00A932C2" w:rsidP="00A932C2">
            <w:pPr>
              <w:spacing w:after="0" w:line="336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15.20  - 15.40</w:t>
            </w:r>
          </w:p>
        </w:tc>
        <w:tc>
          <w:tcPr>
            <w:tcW w:w="8222" w:type="dxa"/>
          </w:tcPr>
          <w:p w:rsidR="00A932C2" w:rsidRPr="00057D6E" w:rsidRDefault="00A932C2" w:rsidP="00BC25FC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D6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95305">
              <w:rPr>
                <w:rFonts w:ascii="Times New Roman" w:hAnsi="Times New Roman"/>
                <w:b/>
                <w:color w:val="17365D"/>
                <w:sz w:val="28"/>
                <w:szCs w:val="24"/>
              </w:rPr>
              <w:t>Pauză</w:t>
            </w:r>
            <w:proofErr w:type="spellEnd"/>
            <w:r w:rsidRPr="00E95305">
              <w:rPr>
                <w:rFonts w:ascii="Times New Roman" w:hAnsi="Times New Roman"/>
                <w:b/>
                <w:color w:val="17365D"/>
                <w:sz w:val="28"/>
                <w:szCs w:val="24"/>
              </w:rPr>
              <w:t xml:space="preserve"> de </w:t>
            </w:r>
            <w:proofErr w:type="spellStart"/>
            <w:r w:rsidRPr="00E95305">
              <w:rPr>
                <w:rFonts w:ascii="Times New Roman" w:hAnsi="Times New Roman"/>
                <w:b/>
                <w:color w:val="17365D"/>
                <w:sz w:val="28"/>
                <w:szCs w:val="24"/>
              </w:rPr>
              <w:t>cafea</w:t>
            </w:r>
            <w:proofErr w:type="spellEnd"/>
          </w:p>
        </w:tc>
      </w:tr>
      <w:tr w:rsidR="00A932C2" w:rsidRPr="00720CC4" w:rsidTr="000443B4">
        <w:tc>
          <w:tcPr>
            <w:tcW w:w="1809" w:type="dxa"/>
          </w:tcPr>
          <w:p w:rsidR="00A932C2" w:rsidRPr="00057D6E" w:rsidRDefault="00A932C2" w:rsidP="00A932C2">
            <w:pPr>
              <w:spacing w:after="0" w:line="336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15.40 – 18.20</w:t>
            </w:r>
          </w:p>
        </w:tc>
        <w:tc>
          <w:tcPr>
            <w:tcW w:w="8222" w:type="dxa"/>
          </w:tcPr>
          <w:p w:rsidR="00A932C2" w:rsidRDefault="00A932C2" w:rsidP="00BC25FC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910F8">
              <w:rPr>
                <w:rFonts w:ascii="Times New Roman" w:hAnsi="Times New Roman"/>
                <w:b/>
                <w:sz w:val="28"/>
                <w:lang w:val="ro-RO"/>
              </w:rPr>
              <w:t>Comp</w:t>
            </w:r>
            <w:r>
              <w:rPr>
                <w:rFonts w:ascii="Times New Roman" w:hAnsi="Times New Roman"/>
                <w:b/>
                <w:sz w:val="28"/>
                <w:lang w:val="ro-RO"/>
              </w:rPr>
              <w:t>etitivitatea economiei Europene:</w:t>
            </w:r>
            <w:r w:rsidRPr="001910F8">
              <w:rPr>
                <w:rFonts w:ascii="Times New Roman" w:hAnsi="Times New Roman"/>
                <w:b/>
                <w:sz w:val="28"/>
                <w:lang w:val="ro-RO"/>
              </w:rPr>
              <w:t xml:space="preserve"> Politica industrială a UE </w:t>
            </w:r>
            <w:r w:rsidRPr="00BC25FC">
              <w:rPr>
                <w:rFonts w:ascii="Times New Roman" w:hAnsi="Times New Roman"/>
                <w:sz w:val="28"/>
                <w:szCs w:val="24"/>
                <w:lang w:val="ro-RO"/>
              </w:rPr>
              <w:t>(4 ore acad.)</w:t>
            </w:r>
          </w:p>
          <w:p w:rsidR="00A932C2" w:rsidRPr="00057D6E" w:rsidRDefault="00A932C2" w:rsidP="00BC25FC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17365D"/>
              </w:rPr>
            </w:pPr>
            <w:r w:rsidRPr="00E95305">
              <w:rPr>
                <w:rFonts w:ascii="Times New Roman" w:hAnsi="Times New Roman"/>
                <w:b/>
                <w:sz w:val="24"/>
                <w:szCs w:val="24"/>
              </w:rPr>
              <w:t>Speaker:</w:t>
            </w:r>
            <w:r w:rsidRPr="00E9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Boris CHISTRUGA,</w:t>
            </w:r>
            <w:r w:rsidRPr="00E953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Dr.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hab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,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pro</w:t>
            </w:r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f.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univ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sef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c</w:t>
            </w:r>
            <w:r w:rsidR="0040728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ated</w:t>
            </w:r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ra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REI, ASEM</w:t>
            </w:r>
          </w:p>
        </w:tc>
      </w:tr>
      <w:tr w:rsidR="001910F8" w:rsidRPr="00720CC4" w:rsidTr="001910F8">
        <w:tc>
          <w:tcPr>
            <w:tcW w:w="10031" w:type="dxa"/>
            <w:gridSpan w:val="2"/>
            <w:shd w:val="clear" w:color="auto" w:fill="8DB3E2" w:themeFill="text2" w:themeFillTint="66"/>
          </w:tcPr>
          <w:p w:rsidR="001910F8" w:rsidRPr="001910F8" w:rsidRDefault="00CA56D0" w:rsidP="00BC25FC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0"/>
                <w:lang w:eastAsia="zh-CN"/>
              </w:rPr>
              <w:lastRenderedPageBreak/>
              <w:t>24</w:t>
            </w:r>
            <w:r w:rsidR="002B1998">
              <w:rPr>
                <w:rFonts w:ascii="Times New Roman" w:hAnsi="Times New Roman"/>
                <w:b/>
                <w:sz w:val="28"/>
                <w:szCs w:val="20"/>
                <w:lang w:eastAsia="zh-CN"/>
              </w:rPr>
              <w:t>.03.2016</w:t>
            </w:r>
          </w:p>
        </w:tc>
      </w:tr>
      <w:tr w:rsidR="001910F8" w:rsidRPr="00720CC4" w:rsidTr="000443B4">
        <w:tc>
          <w:tcPr>
            <w:tcW w:w="1809" w:type="dxa"/>
          </w:tcPr>
          <w:p w:rsidR="001910F8" w:rsidRDefault="001910F8" w:rsidP="00057D6E">
            <w:pPr>
              <w:spacing w:after="0" w:line="336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14.0</w:t>
            </w:r>
            <w:r w:rsidR="0083713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0 – 16.4</w:t>
            </w: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0</w:t>
            </w:r>
          </w:p>
        </w:tc>
        <w:tc>
          <w:tcPr>
            <w:tcW w:w="8222" w:type="dxa"/>
          </w:tcPr>
          <w:p w:rsidR="001910F8" w:rsidRDefault="001910F8" w:rsidP="00BC25FC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ro-RO"/>
              </w:rPr>
            </w:pPr>
            <w:r w:rsidRPr="001910F8">
              <w:rPr>
                <w:rFonts w:ascii="Times New Roman" w:hAnsi="Times New Roman"/>
                <w:b/>
                <w:sz w:val="28"/>
                <w:lang w:val="ro-RO"/>
              </w:rPr>
              <w:t>Comp</w:t>
            </w:r>
            <w:r>
              <w:rPr>
                <w:rFonts w:ascii="Times New Roman" w:hAnsi="Times New Roman"/>
                <w:b/>
                <w:sz w:val="28"/>
                <w:lang w:val="ro-RO"/>
              </w:rPr>
              <w:t xml:space="preserve">etitivitatea economiei Europene: Politica UE în domeniul </w:t>
            </w:r>
            <w:r w:rsidR="00713B17">
              <w:rPr>
                <w:rFonts w:ascii="Times New Roman" w:hAnsi="Times New Roman"/>
                <w:b/>
                <w:sz w:val="28"/>
                <w:lang w:val="ro-RO"/>
              </w:rPr>
              <w:t xml:space="preserve">transporturilor </w:t>
            </w:r>
            <w:r>
              <w:rPr>
                <w:rFonts w:ascii="Times New Roman" w:hAnsi="Times New Roman"/>
                <w:b/>
                <w:sz w:val="28"/>
                <w:lang w:val="ro-RO"/>
              </w:rPr>
              <w:t>și cercet</w:t>
            </w:r>
            <w:r w:rsidR="00713B17">
              <w:rPr>
                <w:rFonts w:ascii="Times New Roman" w:hAnsi="Times New Roman"/>
                <w:b/>
                <w:sz w:val="28"/>
                <w:lang w:val="ro-RO"/>
              </w:rPr>
              <w:t xml:space="preserve">are – inovare </w:t>
            </w:r>
            <w:r w:rsidR="00713B17" w:rsidRPr="00F66AE2">
              <w:rPr>
                <w:rFonts w:ascii="Times New Roman" w:hAnsi="Times New Roman"/>
                <w:sz w:val="28"/>
                <w:lang w:val="ro-RO"/>
              </w:rPr>
              <w:t>(</w:t>
            </w:r>
            <w:r w:rsidR="00A932C2">
              <w:rPr>
                <w:rFonts w:ascii="Times New Roman" w:hAnsi="Times New Roman"/>
                <w:sz w:val="28"/>
                <w:lang w:val="ro-RO"/>
              </w:rPr>
              <w:t>4</w:t>
            </w:r>
            <w:r w:rsidR="00713B17" w:rsidRPr="00F66AE2">
              <w:rPr>
                <w:rFonts w:ascii="Times New Roman" w:hAnsi="Times New Roman"/>
                <w:sz w:val="28"/>
                <w:lang w:val="ro-RO"/>
              </w:rPr>
              <w:t xml:space="preserve"> ore acad.)</w:t>
            </w:r>
          </w:p>
          <w:p w:rsidR="00A932C2" w:rsidRPr="00A932C2" w:rsidRDefault="00A932C2" w:rsidP="00BC25FC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305">
              <w:rPr>
                <w:rFonts w:ascii="Times New Roman" w:hAnsi="Times New Roman"/>
                <w:b/>
                <w:sz w:val="24"/>
                <w:szCs w:val="24"/>
              </w:rPr>
              <w:t>Speaker:</w:t>
            </w:r>
            <w:r w:rsidRPr="00E9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05">
              <w:rPr>
                <w:rFonts w:ascii="Times New Roman" w:hAnsi="Times New Roman"/>
                <w:sz w:val="24"/>
                <w:szCs w:val="24"/>
              </w:rPr>
              <w:t>Rodica</w:t>
            </w:r>
            <w:proofErr w:type="spellEnd"/>
            <w:r w:rsidRPr="00E95305">
              <w:rPr>
                <w:rFonts w:ascii="Times New Roman" w:hAnsi="Times New Roman"/>
                <w:sz w:val="24"/>
                <w:szCs w:val="24"/>
              </w:rPr>
              <w:t xml:space="preserve"> CRUDU</w:t>
            </w:r>
            <w:r w:rsidRPr="00E9530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Dr.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, conf.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univ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Coordonator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Modul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JEAN MONNET,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Cat</w:t>
            </w:r>
            <w:r w:rsidR="0040728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e</w:t>
            </w:r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dera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REI, ASEM.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 </w:t>
            </w:r>
            <w:r w:rsidRPr="00F66AE2">
              <w:rPr>
                <w:rFonts w:ascii="Times New Roman" w:hAnsi="Times New Roman"/>
                <w:sz w:val="28"/>
                <w:lang w:val="ro-RO"/>
              </w:rPr>
              <w:t>(2 ore acad.)</w:t>
            </w:r>
          </w:p>
          <w:p w:rsidR="00837132" w:rsidRPr="001910F8" w:rsidRDefault="00F3715A" w:rsidP="00BC25FC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lang w:val="ro-RO"/>
              </w:rPr>
            </w:pPr>
            <w:r w:rsidRPr="00E95305">
              <w:rPr>
                <w:rFonts w:ascii="Times New Roman" w:hAnsi="Times New Roman"/>
                <w:b/>
                <w:sz w:val="24"/>
                <w:szCs w:val="24"/>
              </w:rPr>
              <w:t>Speaker: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932C2">
              <w:rPr>
                <w:rFonts w:ascii="Times New Roman" w:hAnsi="Times New Roman"/>
                <w:sz w:val="24"/>
                <w:szCs w:val="24"/>
              </w:rPr>
              <w:t>Maria CHIȘCĂ</w:t>
            </w:r>
            <w:r w:rsidRPr="00C871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871A9">
              <w:rPr>
                <w:rFonts w:ascii="Times New Roman" w:hAnsi="Times New Roman"/>
                <w:sz w:val="24"/>
                <w:szCs w:val="24"/>
              </w:rPr>
              <w:t>drd</w:t>
            </w:r>
            <w:proofErr w:type="spellEnd"/>
            <w:r w:rsidRPr="00C871A9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C871A9">
              <w:rPr>
                <w:rFonts w:ascii="Times New Roman" w:hAnsi="Times New Roman"/>
                <w:sz w:val="24"/>
                <w:szCs w:val="24"/>
              </w:rPr>
              <w:t xml:space="preserve"> lect. Univ., </w:t>
            </w:r>
            <w:proofErr w:type="spellStart"/>
            <w:r w:rsidRPr="00C871A9">
              <w:rPr>
                <w:rFonts w:ascii="Times New Roman" w:hAnsi="Times New Roman"/>
                <w:sz w:val="24"/>
                <w:szCs w:val="24"/>
              </w:rPr>
              <w:t>catedra</w:t>
            </w:r>
            <w:proofErr w:type="spellEnd"/>
            <w:r w:rsidRPr="00C871A9">
              <w:rPr>
                <w:rFonts w:ascii="Times New Roman" w:hAnsi="Times New Roman"/>
                <w:sz w:val="24"/>
                <w:szCs w:val="24"/>
              </w:rPr>
              <w:t xml:space="preserve"> REI, ASEM</w:t>
            </w:r>
            <w:r w:rsidR="00A93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2C2" w:rsidRPr="00F66AE2">
              <w:rPr>
                <w:rFonts w:ascii="Times New Roman" w:hAnsi="Times New Roman"/>
                <w:sz w:val="28"/>
                <w:lang w:val="ro-RO"/>
              </w:rPr>
              <w:t>(2 ore acad.)</w:t>
            </w:r>
          </w:p>
        </w:tc>
      </w:tr>
      <w:tr w:rsidR="001910F8" w:rsidRPr="00720CC4" w:rsidTr="000443B4">
        <w:tc>
          <w:tcPr>
            <w:tcW w:w="1809" w:type="dxa"/>
          </w:tcPr>
          <w:p w:rsidR="001910F8" w:rsidRDefault="00837132" w:rsidP="00057D6E">
            <w:pPr>
              <w:spacing w:after="0" w:line="336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16.40 – 17</w:t>
            </w:r>
            <w:r w:rsidR="00713B17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0</w:t>
            </w:r>
            <w:r w:rsidR="00713B17" w:rsidRPr="00057D6E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0</w:t>
            </w:r>
          </w:p>
        </w:tc>
        <w:tc>
          <w:tcPr>
            <w:tcW w:w="8222" w:type="dxa"/>
          </w:tcPr>
          <w:p w:rsidR="001910F8" w:rsidRPr="001910F8" w:rsidRDefault="00713B17" w:rsidP="00BC25FC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lang w:val="ro-RO"/>
              </w:rPr>
            </w:pPr>
            <w:proofErr w:type="spellStart"/>
            <w:r w:rsidRPr="00E95305">
              <w:rPr>
                <w:rFonts w:ascii="Times New Roman" w:hAnsi="Times New Roman"/>
                <w:b/>
                <w:color w:val="17365D"/>
                <w:sz w:val="28"/>
                <w:szCs w:val="24"/>
              </w:rPr>
              <w:t>Pauză</w:t>
            </w:r>
            <w:proofErr w:type="spellEnd"/>
            <w:r w:rsidRPr="00E95305">
              <w:rPr>
                <w:rFonts w:ascii="Times New Roman" w:hAnsi="Times New Roman"/>
                <w:b/>
                <w:color w:val="17365D"/>
                <w:sz w:val="28"/>
                <w:szCs w:val="24"/>
              </w:rPr>
              <w:t xml:space="preserve"> de </w:t>
            </w:r>
            <w:proofErr w:type="spellStart"/>
            <w:r w:rsidRPr="00E95305">
              <w:rPr>
                <w:rFonts w:ascii="Times New Roman" w:hAnsi="Times New Roman"/>
                <w:b/>
                <w:color w:val="17365D"/>
                <w:sz w:val="28"/>
                <w:szCs w:val="24"/>
              </w:rPr>
              <w:t>cafea</w:t>
            </w:r>
            <w:proofErr w:type="spellEnd"/>
          </w:p>
        </w:tc>
      </w:tr>
      <w:tr w:rsidR="001910F8" w:rsidRPr="00720CC4" w:rsidTr="000443B4">
        <w:tc>
          <w:tcPr>
            <w:tcW w:w="1809" w:type="dxa"/>
          </w:tcPr>
          <w:p w:rsidR="001910F8" w:rsidRDefault="00837132" w:rsidP="00057D6E">
            <w:pPr>
              <w:spacing w:after="0" w:line="336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17.0</w:t>
            </w:r>
            <w:r w:rsidR="00713B17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0 – 18.20</w:t>
            </w:r>
          </w:p>
        </w:tc>
        <w:tc>
          <w:tcPr>
            <w:tcW w:w="8222" w:type="dxa"/>
          </w:tcPr>
          <w:p w:rsidR="001910F8" w:rsidRDefault="00837132" w:rsidP="00BC25FC">
            <w:pPr>
              <w:spacing w:after="0"/>
              <w:rPr>
                <w:lang w:val="ro-RO"/>
              </w:rPr>
            </w:pPr>
            <w:r w:rsidRPr="00837132">
              <w:rPr>
                <w:rFonts w:ascii="Times New Roman" w:hAnsi="Times New Roman"/>
                <w:b/>
                <w:sz w:val="28"/>
                <w:lang w:val="ro-RO"/>
              </w:rPr>
              <w:t>Securitatea energetică și politica de mediu în UE: obiective, realizări și provocări</w:t>
            </w:r>
            <w:r w:rsidRPr="00837132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F66AE2">
              <w:rPr>
                <w:rFonts w:ascii="Times New Roman" w:hAnsi="Times New Roman"/>
                <w:sz w:val="28"/>
                <w:lang w:val="ro-RO"/>
              </w:rPr>
              <w:t>(2 ore acad.)</w:t>
            </w:r>
          </w:p>
          <w:p w:rsidR="00837132" w:rsidRPr="00837132" w:rsidRDefault="00BC25FC" w:rsidP="00BC25FC">
            <w:pPr>
              <w:spacing w:after="0"/>
              <w:rPr>
                <w:lang w:val="ro-RO"/>
              </w:rPr>
            </w:pPr>
            <w:r w:rsidRPr="00E95305">
              <w:rPr>
                <w:rFonts w:ascii="Times New Roman" w:hAnsi="Times New Roman"/>
                <w:b/>
                <w:sz w:val="24"/>
                <w:szCs w:val="24"/>
              </w:rPr>
              <w:t>Speaker:</w:t>
            </w:r>
            <w:r w:rsidRPr="00E9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05">
              <w:rPr>
                <w:rFonts w:ascii="Times New Roman" w:hAnsi="Times New Roman"/>
                <w:sz w:val="24"/>
                <w:szCs w:val="24"/>
              </w:rPr>
              <w:t>Rodica</w:t>
            </w:r>
            <w:proofErr w:type="spellEnd"/>
            <w:r w:rsidRPr="00E95305">
              <w:rPr>
                <w:rFonts w:ascii="Times New Roman" w:hAnsi="Times New Roman"/>
                <w:sz w:val="24"/>
                <w:szCs w:val="24"/>
              </w:rPr>
              <w:t xml:space="preserve"> CRUDU</w:t>
            </w:r>
            <w:r w:rsidRPr="00E9530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Dr.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, conf.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univ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Coordonator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Modul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JEAN MONNET,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Cat</w:t>
            </w:r>
            <w:r w:rsidR="0040728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e</w:t>
            </w:r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dera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REI, ASEM.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 </w:t>
            </w:r>
          </w:p>
        </w:tc>
      </w:tr>
      <w:tr w:rsidR="00837132" w:rsidRPr="00720CC4" w:rsidTr="00837132">
        <w:tc>
          <w:tcPr>
            <w:tcW w:w="10031" w:type="dxa"/>
            <w:gridSpan w:val="2"/>
            <w:shd w:val="clear" w:color="auto" w:fill="8DB3E2" w:themeFill="text2" w:themeFillTint="66"/>
          </w:tcPr>
          <w:p w:rsidR="00837132" w:rsidRPr="001910F8" w:rsidRDefault="00CA56D0" w:rsidP="00BC25FC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0"/>
                <w:lang w:eastAsia="zh-CN"/>
              </w:rPr>
              <w:t>25</w:t>
            </w:r>
            <w:r w:rsidR="002B1998">
              <w:rPr>
                <w:rFonts w:ascii="Times New Roman" w:hAnsi="Times New Roman"/>
                <w:b/>
                <w:sz w:val="28"/>
                <w:szCs w:val="20"/>
                <w:lang w:eastAsia="zh-CN"/>
              </w:rPr>
              <w:t>.03.2016</w:t>
            </w:r>
          </w:p>
        </w:tc>
      </w:tr>
      <w:tr w:rsidR="00713B17" w:rsidRPr="00720CC4" w:rsidTr="000443B4">
        <w:tc>
          <w:tcPr>
            <w:tcW w:w="1809" w:type="dxa"/>
          </w:tcPr>
          <w:p w:rsidR="00713B17" w:rsidRDefault="00837132" w:rsidP="00057D6E">
            <w:pPr>
              <w:spacing w:after="0" w:line="336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14.00 – 16.40</w:t>
            </w:r>
          </w:p>
        </w:tc>
        <w:tc>
          <w:tcPr>
            <w:tcW w:w="8222" w:type="dxa"/>
          </w:tcPr>
          <w:p w:rsidR="00713B17" w:rsidRDefault="00837132" w:rsidP="00BC25FC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ro-RO"/>
              </w:rPr>
            </w:pPr>
            <w:r w:rsidRPr="00837132">
              <w:rPr>
                <w:rFonts w:ascii="Times New Roman" w:hAnsi="Times New Roman"/>
                <w:b/>
                <w:sz w:val="28"/>
                <w:lang w:val="ro-RO"/>
              </w:rPr>
              <w:t>UE și restul lumii: politica comercială și de extindere a UE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F66AE2">
              <w:rPr>
                <w:rFonts w:ascii="Times New Roman" w:hAnsi="Times New Roman"/>
                <w:sz w:val="28"/>
                <w:lang w:val="ro-RO"/>
              </w:rPr>
              <w:t>(</w:t>
            </w:r>
            <w:r>
              <w:rPr>
                <w:rFonts w:ascii="Times New Roman" w:hAnsi="Times New Roman"/>
                <w:sz w:val="28"/>
                <w:lang w:val="ro-RO"/>
              </w:rPr>
              <w:t>4</w:t>
            </w:r>
            <w:r w:rsidRPr="00F66AE2">
              <w:rPr>
                <w:rFonts w:ascii="Times New Roman" w:hAnsi="Times New Roman"/>
                <w:sz w:val="28"/>
                <w:lang w:val="ro-RO"/>
              </w:rPr>
              <w:t xml:space="preserve"> ore acad.)</w:t>
            </w:r>
          </w:p>
          <w:p w:rsidR="00837132" w:rsidRPr="00BC25FC" w:rsidRDefault="00BC25FC" w:rsidP="00BC25FC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305">
              <w:rPr>
                <w:rFonts w:ascii="Times New Roman" w:hAnsi="Times New Roman"/>
                <w:b/>
                <w:sz w:val="24"/>
                <w:szCs w:val="24"/>
              </w:rPr>
              <w:t>Speaker:</w:t>
            </w:r>
            <w:r w:rsidRPr="00E9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05">
              <w:rPr>
                <w:rFonts w:ascii="Times New Roman" w:hAnsi="Times New Roman"/>
                <w:sz w:val="24"/>
                <w:szCs w:val="24"/>
              </w:rPr>
              <w:t>Rodica</w:t>
            </w:r>
            <w:proofErr w:type="spellEnd"/>
            <w:r w:rsidRPr="00E95305">
              <w:rPr>
                <w:rFonts w:ascii="Times New Roman" w:hAnsi="Times New Roman"/>
                <w:sz w:val="24"/>
                <w:szCs w:val="24"/>
              </w:rPr>
              <w:t xml:space="preserve"> CRUDU</w:t>
            </w:r>
            <w:r w:rsidRPr="00E9530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Dr.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, conf.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univ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Coordonator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Modul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JEAN MONNET,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Cat</w:t>
            </w:r>
            <w:r w:rsidR="0040728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e</w:t>
            </w:r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dera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REI, ASEM</w:t>
            </w:r>
          </w:p>
        </w:tc>
      </w:tr>
      <w:tr w:rsidR="00713B17" w:rsidRPr="00720CC4" w:rsidTr="000443B4">
        <w:tc>
          <w:tcPr>
            <w:tcW w:w="1809" w:type="dxa"/>
          </w:tcPr>
          <w:p w:rsidR="00713B17" w:rsidRDefault="00837132" w:rsidP="00057D6E">
            <w:pPr>
              <w:spacing w:after="0" w:line="336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16.40 – 17.0</w:t>
            </w:r>
            <w:r w:rsidRPr="00057D6E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0</w:t>
            </w:r>
          </w:p>
        </w:tc>
        <w:tc>
          <w:tcPr>
            <w:tcW w:w="8222" w:type="dxa"/>
          </w:tcPr>
          <w:p w:rsidR="00713B17" w:rsidRPr="001910F8" w:rsidRDefault="00837132" w:rsidP="00BC25FC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lang w:val="ro-RO"/>
              </w:rPr>
            </w:pPr>
            <w:proofErr w:type="spellStart"/>
            <w:r w:rsidRPr="00E95305">
              <w:rPr>
                <w:rFonts w:ascii="Times New Roman" w:hAnsi="Times New Roman"/>
                <w:b/>
                <w:color w:val="17365D"/>
                <w:sz w:val="28"/>
                <w:szCs w:val="24"/>
              </w:rPr>
              <w:t>Pauză</w:t>
            </w:r>
            <w:proofErr w:type="spellEnd"/>
            <w:r w:rsidRPr="00E95305">
              <w:rPr>
                <w:rFonts w:ascii="Times New Roman" w:hAnsi="Times New Roman"/>
                <w:b/>
                <w:color w:val="17365D"/>
                <w:sz w:val="28"/>
                <w:szCs w:val="24"/>
              </w:rPr>
              <w:t xml:space="preserve"> de </w:t>
            </w:r>
            <w:proofErr w:type="spellStart"/>
            <w:r w:rsidRPr="00E95305">
              <w:rPr>
                <w:rFonts w:ascii="Times New Roman" w:hAnsi="Times New Roman"/>
                <w:b/>
                <w:color w:val="17365D"/>
                <w:sz w:val="28"/>
                <w:szCs w:val="24"/>
              </w:rPr>
              <w:t>cafea</w:t>
            </w:r>
            <w:proofErr w:type="spellEnd"/>
          </w:p>
        </w:tc>
      </w:tr>
      <w:tr w:rsidR="00D027CB" w:rsidRPr="00720CC4" w:rsidTr="002B1998">
        <w:trPr>
          <w:trHeight w:val="880"/>
        </w:trPr>
        <w:tc>
          <w:tcPr>
            <w:tcW w:w="1809" w:type="dxa"/>
          </w:tcPr>
          <w:p w:rsidR="00D027CB" w:rsidRPr="00057D6E" w:rsidRDefault="00837132" w:rsidP="00057D6E">
            <w:pPr>
              <w:spacing w:after="0" w:line="336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17.00 – 18.20</w:t>
            </w:r>
          </w:p>
        </w:tc>
        <w:tc>
          <w:tcPr>
            <w:tcW w:w="8222" w:type="dxa"/>
          </w:tcPr>
          <w:p w:rsidR="00D027CB" w:rsidRPr="00837132" w:rsidRDefault="00837132" w:rsidP="00BC25FC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lang w:val="ro-RO"/>
              </w:rPr>
            </w:pPr>
            <w:r w:rsidRPr="00837132">
              <w:rPr>
                <w:rFonts w:ascii="Times New Roman" w:hAnsi="Times New Roman"/>
                <w:b/>
                <w:sz w:val="28"/>
                <w:lang w:val="ro-RO"/>
              </w:rPr>
              <w:t>UE ca actor global: Politica externă a UE</w:t>
            </w:r>
            <w:r w:rsidR="00BC25FC">
              <w:rPr>
                <w:rFonts w:ascii="Times New Roman" w:hAnsi="Times New Roman"/>
                <w:b/>
                <w:sz w:val="28"/>
                <w:lang w:val="ro-RO"/>
              </w:rPr>
              <w:t xml:space="preserve">  </w:t>
            </w:r>
            <w:r w:rsidR="00BC25FC" w:rsidRPr="00F66AE2">
              <w:rPr>
                <w:rFonts w:ascii="Times New Roman" w:hAnsi="Times New Roman"/>
                <w:sz w:val="28"/>
                <w:lang w:val="ro-RO"/>
              </w:rPr>
              <w:t>(2 ore acad.)</w:t>
            </w:r>
          </w:p>
          <w:p w:rsidR="00837132" w:rsidRPr="00BC25FC" w:rsidRDefault="00BC25FC" w:rsidP="00BC25FC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305">
              <w:rPr>
                <w:rFonts w:ascii="Times New Roman" w:hAnsi="Times New Roman"/>
                <w:b/>
                <w:sz w:val="24"/>
                <w:szCs w:val="24"/>
              </w:rPr>
              <w:t>Speaker:</w:t>
            </w:r>
            <w:r w:rsidRPr="00E9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05">
              <w:rPr>
                <w:rFonts w:ascii="Times New Roman" w:hAnsi="Times New Roman"/>
                <w:sz w:val="24"/>
                <w:szCs w:val="24"/>
              </w:rPr>
              <w:t>Rodica</w:t>
            </w:r>
            <w:proofErr w:type="spellEnd"/>
            <w:r w:rsidRPr="00E95305">
              <w:rPr>
                <w:rFonts w:ascii="Times New Roman" w:hAnsi="Times New Roman"/>
                <w:sz w:val="24"/>
                <w:szCs w:val="24"/>
              </w:rPr>
              <w:t xml:space="preserve"> CRUDU</w:t>
            </w:r>
            <w:r w:rsidRPr="00E9530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Dr.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, conf.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univ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Coordonator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Modul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JEAN MONNET,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Cat</w:t>
            </w:r>
            <w:r w:rsidR="0040728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e</w:t>
            </w:r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dera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REI, ASEM.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 </w:t>
            </w:r>
            <w:r w:rsidRPr="00F66AE2">
              <w:rPr>
                <w:rFonts w:ascii="Times New Roman" w:hAnsi="Times New Roman"/>
                <w:sz w:val="28"/>
                <w:lang w:val="ro-RO"/>
              </w:rPr>
              <w:t>(2 ore acad.)</w:t>
            </w:r>
          </w:p>
        </w:tc>
      </w:tr>
      <w:tr w:rsidR="00837132" w:rsidRPr="00720CC4" w:rsidTr="00837132">
        <w:tc>
          <w:tcPr>
            <w:tcW w:w="10031" w:type="dxa"/>
            <w:gridSpan w:val="2"/>
            <w:shd w:val="clear" w:color="auto" w:fill="8DB3E2" w:themeFill="text2" w:themeFillTint="66"/>
          </w:tcPr>
          <w:p w:rsidR="00837132" w:rsidRPr="00057D6E" w:rsidRDefault="00CA56D0" w:rsidP="00BC25FC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7365D"/>
              </w:rPr>
            </w:pPr>
            <w:r>
              <w:rPr>
                <w:rFonts w:ascii="Times New Roman" w:hAnsi="Times New Roman"/>
                <w:b/>
                <w:sz w:val="28"/>
                <w:szCs w:val="20"/>
                <w:lang w:eastAsia="zh-CN"/>
              </w:rPr>
              <w:t>26</w:t>
            </w:r>
            <w:bookmarkStart w:id="0" w:name="_GoBack"/>
            <w:bookmarkEnd w:id="0"/>
            <w:r w:rsidR="002B1998">
              <w:rPr>
                <w:rFonts w:ascii="Times New Roman" w:hAnsi="Times New Roman"/>
                <w:b/>
                <w:sz w:val="28"/>
                <w:szCs w:val="20"/>
                <w:lang w:eastAsia="zh-CN"/>
              </w:rPr>
              <w:t>.03.2016</w:t>
            </w:r>
          </w:p>
        </w:tc>
      </w:tr>
      <w:tr w:rsidR="00837132" w:rsidRPr="00720CC4" w:rsidTr="000443B4">
        <w:tc>
          <w:tcPr>
            <w:tcW w:w="1809" w:type="dxa"/>
          </w:tcPr>
          <w:p w:rsidR="00837132" w:rsidRPr="00057D6E" w:rsidRDefault="002B1998" w:rsidP="00057D6E">
            <w:pPr>
              <w:spacing w:after="0" w:line="336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9.00 – 10</w:t>
            </w:r>
            <w:r w:rsidR="0083713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.20</w:t>
            </w:r>
          </w:p>
        </w:tc>
        <w:tc>
          <w:tcPr>
            <w:tcW w:w="8222" w:type="dxa"/>
          </w:tcPr>
          <w:p w:rsidR="00837132" w:rsidRPr="00837132" w:rsidRDefault="00837132" w:rsidP="00BC25FC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lang w:val="ro-RO"/>
              </w:rPr>
            </w:pPr>
            <w:r w:rsidRPr="00837132">
              <w:rPr>
                <w:rFonts w:ascii="Times New Roman" w:hAnsi="Times New Roman"/>
                <w:b/>
                <w:sz w:val="28"/>
                <w:lang w:val="ro-RO"/>
              </w:rPr>
              <w:t xml:space="preserve">Integrarea financiară: politica monetară a țărilor Zonei Euro </w:t>
            </w:r>
            <w:r w:rsidRPr="00F66AE2">
              <w:rPr>
                <w:rFonts w:ascii="Times New Roman" w:hAnsi="Times New Roman"/>
                <w:sz w:val="28"/>
                <w:lang w:val="ro-RO"/>
              </w:rPr>
              <w:t>(2 ore acad.)</w:t>
            </w:r>
          </w:p>
          <w:p w:rsidR="00837132" w:rsidRPr="00057D6E" w:rsidRDefault="00837132" w:rsidP="00BC25FC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17365D"/>
              </w:rPr>
            </w:pPr>
            <w:r w:rsidRPr="00E95305">
              <w:rPr>
                <w:rFonts w:ascii="Times New Roman" w:hAnsi="Times New Roman"/>
                <w:b/>
                <w:sz w:val="24"/>
                <w:szCs w:val="24"/>
              </w:rPr>
              <w:t>Speaker:</w:t>
            </w:r>
            <w:r w:rsidRPr="00E9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05">
              <w:rPr>
                <w:rFonts w:ascii="Times New Roman" w:hAnsi="Times New Roman"/>
                <w:sz w:val="24"/>
                <w:szCs w:val="24"/>
              </w:rPr>
              <w:t>Rodica</w:t>
            </w:r>
            <w:proofErr w:type="spellEnd"/>
            <w:r w:rsidRPr="00E95305">
              <w:rPr>
                <w:rFonts w:ascii="Times New Roman" w:hAnsi="Times New Roman"/>
                <w:sz w:val="24"/>
                <w:szCs w:val="24"/>
              </w:rPr>
              <w:t xml:space="preserve"> CRUDU</w:t>
            </w:r>
            <w:r w:rsidRPr="00E9530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Dr.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, conf.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univ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Coordonator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Modul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JEAN MONNET,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Cat</w:t>
            </w:r>
            <w:r w:rsidR="0040728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e</w:t>
            </w:r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dera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REI, ASEM</w:t>
            </w:r>
          </w:p>
        </w:tc>
      </w:tr>
      <w:tr w:rsidR="002B1998" w:rsidRPr="00720CC4" w:rsidTr="000443B4">
        <w:tc>
          <w:tcPr>
            <w:tcW w:w="1809" w:type="dxa"/>
          </w:tcPr>
          <w:p w:rsidR="002B1998" w:rsidRDefault="002B1998" w:rsidP="00057D6E">
            <w:pPr>
              <w:spacing w:after="0" w:line="336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10.20 – 11.40</w:t>
            </w:r>
          </w:p>
        </w:tc>
        <w:tc>
          <w:tcPr>
            <w:tcW w:w="8222" w:type="dxa"/>
          </w:tcPr>
          <w:p w:rsidR="002B1998" w:rsidRPr="00837132" w:rsidRDefault="002B1998" w:rsidP="00BC25FC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lang w:val="ro-RO"/>
              </w:rPr>
            </w:pPr>
            <w:r w:rsidRPr="00837132">
              <w:rPr>
                <w:rFonts w:ascii="Times New Roman" w:hAnsi="Times New Roman"/>
                <w:b/>
                <w:sz w:val="28"/>
                <w:lang w:val="ro-RO"/>
              </w:rPr>
              <w:t xml:space="preserve">Cadrul Financiar </w:t>
            </w:r>
            <w:proofErr w:type="spellStart"/>
            <w:r w:rsidRPr="00837132">
              <w:rPr>
                <w:rFonts w:ascii="Times New Roman" w:hAnsi="Times New Roman"/>
                <w:b/>
                <w:sz w:val="28"/>
                <w:lang w:val="ro-RO"/>
              </w:rPr>
              <w:t>Multiannual</w:t>
            </w:r>
            <w:proofErr w:type="spellEnd"/>
            <w:r w:rsidRPr="00837132">
              <w:rPr>
                <w:rFonts w:ascii="Times New Roman" w:hAnsi="Times New Roman"/>
                <w:b/>
                <w:sz w:val="28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lang w:val="ro-RO"/>
              </w:rPr>
              <w:t xml:space="preserve">al UE </w:t>
            </w:r>
            <w:r w:rsidRPr="00837132">
              <w:rPr>
                <w:rFonts w:ascii="Times New Roman" w:hAnsi="Times New Roman"/>
                <w:b/>
                <w:sz w:val="28"/>
                <w:lang w:val="ro-RO"/>
              </w:rPr>
              <w:t>și  bugetul comunitar</w:t>
            </w:r>
            <w:r>
              <w:rPr>
                <w:rFonts w:ascii="Times New Roman" w:hAnsi="Times New Roman"/>
                <w:b/>
                <w:sz w:val="28"/>
                <w:lang w:val="ro-RO"/>
              </w:rPr>
              <w:t xml:space="preserve"> </w:t>
            </w:r>
            <w:r w:rsidRPr="00F66AE2">
              <w:rPr>
                <w:rFonts w:ascii="Times New Roman" w:hAnsi="Times New Roman"/>
                <w:sz w:val="28"/>
                <w:lang w:val="ro-RO"/>
              </w:rPr>
              <w:t>(</w:t>
            </w:r>
            <w:r>
              <w:rPr>
                <w:rFonts w:ascii="Times New Roman" w:hAnsi="Times New Roman"/>
                <w:sz w:val="28"/>
                <w:lang w:val="ro-RO"/>
              </w:rPr>
              <w:t>2</w:t>
            </w:r>
            <w:r w:rsidRPr="00F66AE2">
              <w:rPr>
                <w:rFonts w:ascii="Times New Roman" w:hAnsi="Times New Roman"/>
                <w:sz w:val="28"/>
                <w:lang w:val="ro-RO"/>
              </w:rPr>
              <w:t xml:space="preserve"> ore acad.)</w:t>
            </w:r>
          </w:p>
          <w:p w:rsidR="002B1998" w:rsidRPr="00837132" w:rsidRDefault="002B1998" w:rsidP="00BC25FC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lang w:val="ro-RO"/>
              </w:rPr>
            </w:pPr>
            <w:r w:rsidRPr="00E95305">
              <w:rPr>
                <w:rFonts w:ascii="Times New Roman" w:hAnsi="Times New Roman"/>
                <w:b/>
                <w:sz w:val="24"/>
                <w:szCs w:val="24"/>
              </w:rPr>
              <w:t>Speaker:</w:t>
            </w:r>
            <w:r w:rsidRPr="00E9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05">
              <w:rPr>
                <w:rFonts w:ascii="Times New Roman" w:hAnsi="Times New Roman"/>
                <w:sz w:val="24"/>
                <w:szCs w:val="24"/>
              </w:rPr>
              <w:t>Rodica</w:t>
            </w:r>
            <w:proofErr w:type="spellEnd"/>
            <w:r w:rsidRPr="00E95305">
              <w:rPr>
                <w:rFonts w:ascii="Times New Roman" w:hAnsi="Times New Roman"/>
                <w:sz w:val="24"/>
                <w:szCs w:val="24"/>
              </w:rPr>
              <w:t xml:space="preserve"> CRUDU</w:t>
            </w:r>
            <w:r w:rsidRPr="00E9530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Dr.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, conf.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univ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Coordonator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Modul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JEAN MONNET,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Cat</w:t>
            </w:r>
            <w:r w:rsidR="0040728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e</w:t>
            </w:r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dera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REI, ASEM</w:t>
            </w:r>
          </w:p>
        </w:tc>
      </w:tr>
      <w:tr w:rsidR="00837132" w:rsidRPr="00720CC4" w:rsidTr="000443B4">
        <w:tc>
          <w:tcPr>
            <w:tcW w:w="1809" w:type="dxa"/>
          </w:tcPr>
          <w:p w:rsidR="00837132" w:rsidRPr="00057D6E" w:rsidRDefault="002B1998" w:rsidP="00057D6E">
            <w:pPr>
              <w:spacing w:after="0" w:line="336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11.40 – 12.0</w:t>
            </w:r>
            <w:r w:rsidR="00837132" w:rsidRPr="00057D6E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0</w:t>
            </w:r>
          </w:p>
        </w:tc>
        <w:tc>
          <w:tcPr>
            <w:tcW w:w="8222" w:type="dxa"/>
          </w:tcPr>
          <w:p w:rsidR="00837132" w:rsidRPr="00057D6E" w:rsidRDefault="00837132" w:rsidP="00BC25FC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17365D"/>
              </w:rPr>
            </w:pPr>
            <w:proofErr w:type="spellStart"/>
            <w:r w:rsidRPr="00E95305">
              <w:rPr>
                <w:rFonts w:ascii="Times New Roman" w:hAnsi="Times New Roman"/>
                <w:b/>
                <w:color w:val="17365D"/>
                <w:sz w:val="28"/>
                <w:szCs w:val="24"/>
              </w:rPr>
              <w:t>Pauză</w:t>
            </w:r>
            <w:proofErr w:type="spellEnd"/>
            <w:r w:rsidRPr="00E95305">
              <w:rPr>
                <w:rFonts w:ascii="Times New Roman" w:hAnsi="Times New Roman"/>
                <w:b/>
                <w:color w:val="17365D"/>
                <w:sz w:val="28"/>
                <w:szCs w:val="24"/>
              </w:rPr>
              <w:t xml:space="preserve"> de </w:t>
            </w:r>
            <w:proofErr w:type="spellStart"/>
            <w:r w:rsidRPr="00E95305">
              <w:rPr>
                <w:rFonts w:ascii="Times New Roman" w:hAnsi="Times New Roman"/>
                <w:b/>
                <w:color w:val="17365D"/>
                <w:sz w:val="28"/>
                <w:szCs w:val="24"/>
              </w:rPr>
              <w:t>cafea</w:t>
            </w:r>
            <w:proofErr w:type="spellEnd"/>
          </w:p>
        </w:tc>
      </w:tr>
      <w:tr w:rsidR="00837132" w:rsidRPr="00720CC4" w:rsidTr="000443B4">
        <w:tc>
          <w:tcPr>
            <w:tcW w:w="1809" w:type="dxa"/>
          </w:tcPr>
          <w:p w:rsidR="00837132" w:rsidRPr="00057D6E" w:rsidRDefault="002B1998" w:rsidP="00057D6E">
            <w:pPr>
              <w:spacing w:after="0" w:line="336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12.00 – 13</w:t>
            </w:r>
            <w:r w:rsidR="0083713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.20</w:t>
            </w:r>
          </w:p>
        </w:tc>
        <w:tc>
          <w:tcPr>
            <w:tcW w:w="8222" w:type="dxa"/>
          </w:tcPr>
          <w:p w:rsidR="002B1998" w:rsidRPr="00837132" w:rsidRDefault="002B1998" w:rsidP="00BC25FC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lang w:val="ro-RO"/>
              </w:rPr>
            </w:pPr>
            <w:r w:rsidRPr="002B1998">
              <w:rPr>
                <w:rFonts w:ascii="Times New Roman" w:hAnsi="Times New Roman"/>
                <w:b/>
                <w:sz w:val="28"/>
                <w:lang w:val="ro-RO"/>
              </w:rPr>
              <w:t>Bugetu</w:t>
            </w:r>
            <w:r>
              <w:rPr>
                <w:rFonts w:ascii="Times New Roman" w:hAnsi="Times New Roman"/>
                <w:b/>
                <w:sz w:val="28"/>
                <w:lang w:val="ro-RO"/>
              </w:rPr>
              <w:t>l</w:t>
            </w:r>
            <w:r w:rsidRPr="002B1998">
              <w:rPr>
                <w:rFonts w:ascii="Times New Roman" w:hAnsi="Times New Roman"/>
                <w:b/>
                <w:sz w:val="28"/>
                <w:lang w:val="ro-RO"/>
              </w:rPr>
              <w:t xml:space="preserve"> UE</w:t>
            </w:r>
            <w:r>
              <w:rPr>
                <w:rFonts w:ascii="Times New Roman" w:hAnsi="Times New Roman"/>
                <w:b/>
                <w:sz w:val="28"/>
                <w:lang w:val="ro-RO"/>
              </w:rPr>
              <w:t xml:space="preserve"> </w:t>
            </w:r>
            <w:r w:rsidRPr="00F66AE2">
              <w:rPr>
                <w:rFonts w:ascii="Times New Roman" w:hAnsi="Times New Roman"/>
                <w:sz w:val="28"/>
                <w:lang w:val="ro-RO"/>
              </w:rPr>
              <w:t>(</w:t>
            </w:r>
            <w:r>
              <w:rPr>
                <w:rFonts w:ascii="Times New Roman" w:hAnsi="Times New Roman"/>
                <w:sz w:val="28"/>
                <w:lang w:val="ro-RO"/>
              </w:rPr>
              <w:t>2</w:t>
            </w:r>
            <w:r w:rsidRPr="00F66AE2">
              <w:rPr>
                <w:rFonts w:ascii="Times New Roman" w:hAnsi="Times New Roman"/>
                <w:sz w:val="28"/>
                <w:lang w:val="ro-RO"/>
              </w:rPr>
              <w:t xml:space="preserve"> ore acad.)</w:t>
            </w:r>
          </w:p>
          <w:p w:rsidR="00837132" w:rsidRPr="00057D6E" w:rsidRDefault="002B1998" w:rsidP="00BC25FC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17365D"/>
              </w:rPr>
            </w:pPr>
            <w:r w:rsidRPr="00E95305">
              <w:rPr>
                <w:rFonts w:ascii="Times New Roman" w:hAnsi="Times New Roman"/>
                <w:b/>
                <w:sz w:val="24"/>
                <w:szCs w:val="24"/>
              </w:rPr>
              <w:t>Speaker:</w:t>
            </w:r>
            <w:r w:rsidRPr="00E9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05">
              <w:rPr>
                <w:rFonts w:ascii="Times New Roman" w:hAnsi="Times New Roman"/>
                <w:sz w:val="24"/>
                <w:szCs w:val="24"/>
              </w:rPr>
              <w:t>Rodica</w:t>
            </w:r>
            <w:proofErr w:type="spellEnd"/>
            <w:r w:rsidRPr="00E95305">
              <w:rPr>
                <w:rFonts w:ascii="Times New Roman" w:hAnsi="Times New Roman"/>
                <w:sz w:val="24"/>
                <w:szCs w:val="24"/>
              </w:rPr>
              <w:t xml:space="preserve"> CRUDU</w:t>
            </w:r>
            <w:r w:rsidRPr="00E9530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Dr.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, conf.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univ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Coordonator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Modul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JEAN MONNET,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Cat</w:t>
            </w:r>
            <w:r w:rsidR="0040728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e</w:t>
            </w:r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dera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REI, ASEM</w:t>
            </w:r>
          </w:p>
        </w:tc>
      </w:tr>
      <w:tr w:rsidR="002B1998" w:rsidRPr="00720CC4" w:rsidTr="000443B4">
        <w:tc>
          <w:tcPr>
            <w:tcW w:w="1809" w:type="dxa"/>
          </w:tcPr>
          <w:p w:rsidR="002B1998" w:rsidRDefault="002B1998" w:rsidP="00057D6E">
            <w:pPr>
              <w:spacing w:after="0" w:line="336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13.20 – 14.40</w:t>
            </w:r>
          </w:p>
        </w:tc>
        <w:tc>
          <w:tcPr>
            <w:tcW w:w="8222" w:type="dxa"/>
          </w:tcPr>
          <w:p w:rsidR="002B1998" w:rsidRDefault="002B1998" w:rsidP="00BC25FC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ro-RO"/>
              </w:rPr>
            </w:pPr>
            <w:r w:rsidRPr="00F3715A">
              <w:rPr>
                <w:rFonts w:ascii="Times New Roman" w:hAnsi="Times New Roman"/>
                <w:b/>
                <w:sz w:val="28"/>
                <w:lang w:val="ro-RO"/>
              </w:rPr>
              <w:t xml:space="preserve">Relațiile Republicii Moldova cu Uniunea Europeană: realizări și perspective </w:t>
            </w:r>
            <w:r w:rsidRPr="00F66AE2">
              <w:rPr>
                <w:rFonts w:ascii="Times New Roman" w:hAnsi="Times New Roman"/>
                <w:sz w:val="28"/>
                <w:lang w:val="ro-RO"/>
              </w:rPr>
              <w:t>(</w:t>
            </w:r>
            <w:r w:rsidR="00BC25FC">
              <w:rPr>
                <w:rFonts w:ascii="Times New Roman" w:hAnsi="Times New Roman"/>
                <w:sz w:val="28"/>
                <w:lang w:val="ro-RO"/>
              </w:rPr>
              <w:t>2</w:t>
            </w:r>
            <w:r w:rsidRPr="00F66AE2">
              <w:rPr>
                <w:rFonts w:ascii="Times New Roman" w:hAnsi="Times New Roman"/>
                <w:sz w:val="28"/>
                <w:lang w:val="ro-RO"/>
              </w:rPr>
              <w:t xml:space="preserve"> ore acad.)</w:t>
            </w:r>
          </w:p>
          <w:p w:rsidR="00BC25FC" w:rsidRPr="002B1998" w:rsidRDefault="00BC25FC" w:rsidP="00BC25FC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lang w:val="ro-RO"/>
              </w:rPr>
            </w:pPr>
            <w:r w:rsidRPr="00E95305">
              <w:rPr>
                <w:rFonts w:ascii="Times New Roman" w:hAnsi="Times New Roman"/>
                <w:b/>
                <w:sz w:val="24"/>
                <w:szCs w:val="24"/>
              </w:rPr>
              <w:t>Speaker:</w:t>
            </w:r>
            <w:r w:rsidRPr="00E9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305">
              <w:rPr>
                <w:rFonts w:ascii="Times New Roman" w:hAnsi="Times New Roman"/>
                <w:sz w:val="24"/>
                <w:szCs w:val="24"/>
              </w:rPr>
              <w:t>Rodica</w:t>
            </w:r>
            <w:proofErr w:type="spellEnd"/>
            <w:r w:rsidRPr="00E95305">
              <w:rPr>
                <w:rFonts w:ascii="Times New Roman" w:hAnsi="Times New Roman"/>
                <w:sz w:val="24"/>
                <w:szCs w:val="24"/>
              </w:rPr>
              <w:t xml:space="preserve"> CRUDU</w:t>
            </w:r>
            <w:r w:rsidRPr="00E9530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Dr.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, conf.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univ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Coordonator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Modul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JEAN MONNET, </w:t>
            </w:r>
            <w:proofErr w:type="spellStart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Cat</w:t>
            </w:r>
            <w:r w:rsidR="0040728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e</w:t>
            </w:r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>dera</w:t>
            </w:r>
            <w:proofErr w:type="spellEnd"/>
            <w:r w:rsidRPr="00E9530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sl-SI"/>
              </w:rPr>
              <w:t xml:space="preserve"> REI, ASEM</w:t>
            </w:r>
          </w:p>
        </w:tc>
      </w:tr>
      <w:tr w:rsidR="00837132" w:rsidRPr="00720CC4" w:rsidTr="002B1998">
        <w:tc>
          <w:tcPr>
            <w:tcW w:w="1809" w:type="dxa"/>
            <w:shd w:val="clear" w:color="auto" w:fill="95B3D7" w:themeFill="accent1" w:themeFillTint="99"/>
          </w:tcPr>
          <w:p w:rsidR="00837132" w:rsidRPr="00057D6E" w:rsidRDefault="002B1998" w:rsidP="00057D6E">
            <w:pPr>
              <w:spacing w:after="0" w:line="336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14.40 – 15</w:t>
            </w:r>
            <w:r w:rsidR="00F3715A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.00</w:t>
            </w:r>
          </w:p>
        </w:tc>
        <w:tc>
          <w:tcPr>
            <w:tcW w:w="8222" w:type="dxa"/>
            <w:shd w:val="clear" w:color="auto" w:fill="95B3D7" w:themeFill="accent1" w:themeFillTint="99"/>
          </w:tcPr>
          <w:p w:rsidR="00837132" w:rsidRPr="00057D6E" w:rsidRDefault="00E52157" w:rsidP="00BC25FC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17365D"/>
              </w:rPr>
            </w:pPr>
            <w:proofErr w:type="spellStart"/>
            <w:r w:rsidRPr="002B1998">
              <w:rPr>
                <w:rFonts w:ascii="Times New Roman" w:hAnsi="Times New Roman"/>
                <w:b/>
                <w:sz w:val="28"/>
                <w:szCs w:val="24"/>
              </w:rPr>
              <w:t>Încheierea</w:t>
            </w:r>
            <w:proofErr w:type="spellEnd"/>
            <w:r w:rsidRPr="002B1998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2B1998">
              <w:rPr>
                <w:rFonts w:ascii="Times New Roman" w:hAnsi="Times New Roman"/>
                <w:b/>
                <w:sz w:val="28"/>
                <w:szCs w:val="24"/>
              </w:rPr>
              <w:t>Școlii</w:t>
            </w:r>
            <w:proofErr w:type="spellEnd"/>
            <w:r w:rsidRPr="002B1998">
              <w:rPr>
                <w:rFonts w:ascii="Times New Roman" w:hAnsi="Times New Roman"/>
                <w:b/>
                <w:sz w:val="28"/>
                <w:szCs w:val="24"/>
              </w:rPr>
              <w:t xml:space="preserve"> de </w:t>
            </w:r>
            <w:proofErr w:type="spellStart"/>
            <w:r w:rsidRPr="002B1998">
              <w:rPr>
                <w:rFonts w:ascii="Times New Roman" w:hAnsi="Times New Roman"/>
                <w:b/>
                <w:sz w:val="28"/>
                <w:szCs w:val="24"/>
              </w:rPr>
              <w:t>primăv</w:t>
            </w:r>
            <w:r w:rsidR="002B1998" w:rsidRPr="002B1998">
              <w:rPr>
                <w:rFonts w:ascii="Times New Roman" w:hAnsi="Times New Roman"/>
                <w:b/>
                <w:sz w:val="28"/>
                <w:szCs w:val="24"/>
              </w:rPr>
              <w:t>ară</w:t>
            </w:r>
            <w:proofErr w:type="spellEnd"/>
            <w:r w:rsidR="002B1998" w:rsidRPr="002B1998">
              <w:rPr>
                <w:rFonts w:ascii="Times New Roman" w:hAnsi="Times New Roman"/>
                <w:b/>
                <w:sz w:val="28"/>
                <w:szCs w:val="24"/>
              </w:rPr>
              <w:t xml:space="preserve"> 2016</w:t>
            </w:r>
          </w:p>
        </w:tc>
      </w:tr>
    </w:tbl>
    <w:p w:rsidR="006B6381" w:rsidRDefault="006B6381"/>
    <w:sectPr w:rsidR="006B6381" w:rsidSect="00D027CB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330" w:rsidRDefault="00BD3330" w:rsidP="00057D6E">
      <w:pPr>
        <w:spacing w:after="0" w:line="240" w:lineRule="auto"/>
      </w:pPr>
      <w:r>
        <w:separator/>
      </w:r>
    </w:p>
  </w:endnote>
  <w:endnote w:type="continuationSeparator" w:id="0">
    <w:p w:rsidR="00BD3330" w:rsidRDefault="00BD3330" w:rsidP="0005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6E" w:rsidRDefault="00C12EEE" w:rsidP="00057D6E">
    <w:pPr>
      <w:pStyle w:val="a7"/>
      <w:ind w:left="-567"/>
    </w:pPr>
    <w:r w:rsidRPr="00C12EEE">
      <w:rPr>
        <w:noProof/>
        <w:lang w:val="ru-RU" w:eastAsia="ru-RU"/>
      </w:rPr>
      <w:drawing>
        <wp:inline distT="0" distB="0" distL="0" distR="0">
          <wp:extent cx="2230708" cy="637953"/>
          <wp:effectExtent l="0" t="0" r="0" b="0"/>
          <wp:docPr id="2" name="Рисунок 2" descr="D:\RODIKA\EUREM_JM module\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ODIKA\EUREM_JM module\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429" cy="64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val="ru-RU" w:eastAsia="ru-RU"/>
      </w:rPr>
      <w:drawing>
        <wp:inline distT="0" distB="0" distL="0" distR="0" wp14:anchorId="344767B7" wp14:editId="3262B4FE">
          <wp:extent cx="2590800" cy="612900"/>
          <wp:effectExtent l="0" t="0" r="0" b="0"/>
          <wp:docPr id="7" name="Рисунок 7" descr="https://encrypted-tbn1.gstatic.com/images?q=tbn:ANd9GcRnt_IUHM6qXBWJtxPlFxEbuR2M5NBFm-J8k5109nQAFLg37Za65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1.gstatic.com/images?q=tbn:ANd9GcRnt_IUHM6qXBWJtxPlFxEbuR2M5NBFm-J8k5109nQAFLg37Za65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943" cy="614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330" w:rsidRDefault="00BD3330" w:rsidP="00057D6E">
      <w:pPr>
        <w:spacing w:after="0" w:line="240" w:lineRule="auto"/>
      </w:pPr>
      <w:r>
        <w:separator/>
      </w:r>
    </w:p>
  </w:footnote>
  <w:footnote w:type="continuationSeparator" w:id="0">
    <w:p w:rsidR="00BD3330" w:rsidRDefault="00BD3330" w:rsidP="00057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4C20"/>
    <w:multiLevelType w:val="hybridMultilevel"/>
    <w:tmpl w:val="2E62F1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B7733"/>
    <w:multiLevelType w:val="hybridMultilevel"/>
    <w:tmpl w:val="977E42EC"/>
    <w:lvl w:ilvl="0" w:tplc="330A8206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CB"/>
    <w:rsid w:val="00002003"/>
    <w:rsid w:val="00005C36"/>
    <w:rsid w:val="00006123"/>
    <w:rsid w:val="00007B98"/>
    <w:rsid w:val="000149D5"/>
    <w:rsid w:val="00016D61"/>
    <w:rsid w:val="00017F2A"/>
    <w:rsid w:val="00023F33"/>
    <w:rsid w:val="00040FFF"/>
    <w:rsid w:val="000443B4"/>
    <w:rsid w:val="00057D6E"/>
    <w:rsid w:val="00061CB6"/>
    <w:rsid w:val="00067F13"/>
    <w:rsid w:val="00091AEC"/>
    <w:rsid w:val="000A0D53"/>
    <w:rsid w:val="000A29B2"/>
    <w:rsid w:val="000A543D"/>
    <w:rsid w:val="000A7FC1"/>
    <w:rsid w:val="000B6D37"/>
    <w:rsid w:val="000D445A"/>
    <w:rsid w:val="000E3A49"/>
    <w:rsid w:val="000F3535"/>
    <w:rsid w:val="001046A0"/>
    <w:rsid w:val="00104D80"/>
    <w:rsid w:val="00112F59"/>
    <w:rsid w:val="00114E49"/>
    <w:rsid w:val="00121E09"/>
    <w:rsid w:val="001257AE"/>
    <w:rsid w:val="001455AC"/>
    <w:rsid w:val="0014718B"/>
    <w:rsid w:val="001612A5"/>
    <w:rsid w:val="00162312"/>
    <w:rsid w:val="00172A51"/>
    <w:rsid w:val="00172BEE"/>
    <w:rsid w:val="00184340"/>
    <w:rsid w:val="0018778F"/>
    <w:rsid w:val="001910F8"/>
    <w:rsid w:val="00195F86"/>
    <w:rsid w:val="00195FDA"/>
    <w:rsid w:val="001B0188"/>
    <w:rsid w:val="001B2089"/>
    <w:rsid w:val="001B22B7"/>
    <w:rsid w:val="001B6889"/>
    <w:rsid w:val="001C36CE"/>
    <w:rsid w:val="001C4DD4"/>
    <w:rsid w:val="001C7E05"/>
    <w:rsid w:val="001D6518"/>
    <w:rsid w:val="001E0D76"/>
    <w:rsid w:val="001E69B0"/>
    <w:rsid w:val="001E6BCB"/>
    <w:rsid w:val="001F016B"/>
    <w:rsid w:val="001F44A2"/>
    <w:rsid w:val="00200998"/>
    <w:rsid w:val="0021353E"/>
    <w:rsid w:val="0021403F"/>
    <w:rsid w:val="00214F21"/>
    <w:rsid w:val="0021575D"/>
    <w:rsid w:val="00216B9F"/>
    <w:rsid w:val="00217DF2"/>
    <w:rsid w:val="00224716"/>
    <w:rsid w:val="0023531A"/>
    <w:rsid w:val="00237396"/>
    <w:rsid w:val="00243755"/>
    <w:rsid w:val="002537ED"/>
    <w:rsid w:val="00265680"/>
    <w:rsid w:val="00291986"/>
    <w:rsid w:val="0029359C"/>
    <w:rsid w:val="002A252B"/>
    <w:rsid w:val="002B1998"/>
    <w:rsid w:val="002B7EA1"/>
    <w:rsid w:val="002C0CD1"/>
    <w:rsid w:val="002C4833"/>
    <w:rsid w:val="002C63AE"/>
    <w:rsid w:val="002E6450"/>
    <w:rsid w:val="00306D13"/>
    <w:rsid w:val="00317CA3"/>
    <w:rsid w:val="0032008C"/>
    <w:rsid w:val="003208E9"/>
    <w:rsid w:val="00325191"/>
    <w:rsid w:val="003274A2"/>
    <w:rsid w:val="003371EB"/>
    <w:rsid w:val="00342954"/>
    <w:rsid w:val="00357409"/>
    <w:rsid w:val="00384B7D"/>
    <w:rsid w:val="003860D9"/>
    <w:rsid w:val="003B7084"/>
    <w:rsid w:val="003E52F4"/>
    <w:rsid w:val="00401392"/>
    <w:rsid w:val="0040728D"/>
    <w:rsid w:val="0041401B"/>
    <w:rsid w:val="00414283"/>
    <w:rsid w:val="004145E2"/>
    <w:rsid w:val="004149DD"/>
    <w:rsid w:val="00416782"/>
    <w:rsid w:val="00416B88"/>
    <w:rsid w:val="004301F3"/>
    <w:rsid w:val="004323FF"/>
    <w:rsid w:val="0043325A"/>
    <w:rsid w:val="00441AED"/>
    <w:rsid w:val="00445607"/>
    <w:rsid w:val="004510C7"/>
    <w:rsid w:val="00466470"/>
    <w:rsid w:val="00480464"/>
    <w:rsid w:val="0049392B"/>
    <w:rsid w:val="004B3C59"/>
    <w:rsid w:val="004B70CF"/>
    <w:rsid w:val="004C2128"/>
    <w:rsid w:val="004D6443"/>
    <w:rsid w:val="004E1689"/>
    <w:rsid w:val="004E387B"/>
    <w:rsid w:val="004F3EA3"/>
    <w:rsid w:val="004F426C"/>
    <w:rsid w:val="00541328"/>
    <w:rsid w:val="00542C4D"/>
    <w:rsid w:val="00555FCB"/>
    <w:rsid w:val="00560481"/>
    <w:rsid w:val="005635AD"/>
    <w:rsid w:val="00566784"/>
    <w:rsid w:val="00582E1C"/>
    <w:rsid w:val="00584085"/>
    <w:rsid w:val="005842A9"/>
    <w:rsid w:val="00584A63"/>
    <w:rsid w:val="00586653"/>
    <w:rsid w:val="005873D0"/>
    <w:rsid w:val="005B02DA"/>
    <w:rsid w:val="005B05F3"/>
    <w:rsid w:val="005B3085"/>
    <w:rsid w:val="005C1D53"/>
    <w:rsid w:val="005C3364"/>
    <w:rsid w:val="005C3A07"/>
    <w:rsid w:val="005C7177"/>
    <w:rsid w:val="005C7521"/>
    <w:rsid w:val="005C7C4C"/>
    <w:rsid w:val="005D7856"/>
    <w:rsid w:val="005E48AE"/>
    <w:rsid w:val="005F01BF"/>
    <w:rsid w:val="005F5891"/>
    <w:rsid w:val="005F7184"/>
    <w:rsid w:val="0061072C"/>
    <w:rsid w:val="00614A9C"/>
    <w:rsid w:val="00653E21"/>
    <w:rsid w:val="006610A3"/>
    <w:rsid w:val="00685667"/>
    <w:rsid w:val="00686CAD"/>
    <w:rsid w:val="00695F13"/>
    <w:rsid w:val="006A5B25"/>
    <w:rsid w:val="006B6381"/>
    <w:rsid w:val="006C6FFC"/>
    <w:rsid w:val="006D2E00"/>
    <w:rsid w:val="006D4A83"/>
    <w:rsid w:val="006E6625"/>
    <w:rsid w:val="006F6D3A"/>
    <w:rsid w:val="00700166"/>
    <w:rsid w:val="007027FD"/>
    <w:rsid w:val="00706C70"/>
    <w:rsid w:val="00707F60"/>
    <w:rsid w:val="007119F0"/>
    <w:rsid w:val="0071213C"/>
    <w:rsid w:val="00713B17"/>
    <w:rsid w:val="00716A2E"/>
    <w:rsid w:val="0072790A"/>
    <w:rsid w:val="007361E7"/>
    <w:rsid w:val="00736695"/>
    <w:rsid w:val="00740CB1"/>
    <w:rsid w:val="0077521F"/>
    <w:rsid w:val="00787168"/>
    <w:rsid w:val="00792D40"/>
    <w:rsid w:val="00795FE9"/>
    <w:rsid w:val="007A5C85"/>
    <w:rsid w:val="007A7726"/>
    <w:rsid w:val="007B0CC3"/>
    <w:rsid w:val="007B32BE"/>
    <w:rsid w:val="007C19C0"/>
    <w:rsid w:val="007C61B6"/>
    <w:rsid w:val="007D50D1"/>
    <w:rsid w:val="007E4B0D"/>
    <w:rsid w:val="007F2F22"/>
    <w:rsid w:val="00811D11"/>
    <w:rsid w:val="00814F80"/>
    <w:rsid w:val="008314D0"/>
    <w:rsid w:val="00832AD8"/>
    <w:rsid w:val="00833C8F"/>
    <w:rsid w:val="00834A4B"/>
    <w:rsid w:val="00837132"/>
    <w:rsid w:val="008462F4"/>
    <w:rsid w:val="00850A76"/>
    <w:rsid w:val="008551A1"/>
    <w:rsid w:val="008779E6"/>
    <w:rsid w:val="0088644E"/>
    <w:rsid w:val="008B354F"/>
    <w:rsid w:val="008C0221"/>
    <w:rsid w:val="008D3C55"/>
    <w:rsid w:val="008E7348"/>
    <w:rsid w:val="008F1B0A"/>
    <w:rsid w:val="008F2522"/>
    <w:rsid w:val="008F3DEF"/>
    <w:rsid w:val="008F42AD"/>
    <w:rsid w:val="008F6553"/>
    <w:rsid w:val="008F74A9"/>
    <w:rsid w:val="00906D72"/>
    <w:rsid w:val="009121B2"/>
    <w:rsid w:val="00921554"/>
    <w:rsid w:val="00924A94"/>
    <w:rsid w:val="00924F77"/>
    <w:rsid w:val="00925212"/>
    <w:rsid w:val="00940C32"/>
    <w:rsid w:val="00957389"/>
    <w:rsid w:val="0096102F"/>
    <w:rsid w:val="00962E38"/>
    <w:rsid w:val="0096448C"/>
    <w:rsid w:val="00965280"/>
    <w:rsid w:val="00970749"/>
    <w:rsid w:val="009826A3"/>
    <w:rsid w:val="00986FF4"/>
    <w:rsid w:val="00994B58"/>
    <w:rsid w:val="009A3FE7"/>
    <w:rsid w:val="009B7F70"/>
    <w:rsid w:val="009C7E55"/>
    <w:rsid w:val="009D57E9"/>
    <w:rsid w:val="009F6F80"/>
    <w:rsid w:val="00A03DE3"/>
    <w:rsid w:val="00A13472"/>
    <w:rsid w:val="00A50EC1"/>
    <w:rsid w:val="00A52173"/>
    <w:rsid w:val="00A8104B"/>
    <w:rsid w:val="00A84ECF"/>
    <w:rsid w:val="00A932C2"/>
    <w:rsid w:val="00A97CF0"/>
    <w:rsid w:val="00AA5EB4"/>
    <w:rsid w:val="00AA6A5E"/>
    <w:rsid w:val="00AB01CF"/>
    <w:rsid w:val="00AC0E49"/>
    <w:rsid w:val="00AC1AC2"/>
    <w:rsid w:val="00AC4605"/>
    <w:rsid w:val="00AD5737"/>
    <w:rsid w:val="00AF5DE9"/>
    <w:rsid w:val="00B2188F"/>
    <w:rsid w:val="00B36C22"/>
    <w:rsid w:val="00B4220F"/>
    <w:rsid w:val="00B50BD8"/>
    <w:rsid w:val="00B54C8A"/>
    <w:rsid w:val="00B648CC"/>
    <w:rsid w:val="00B8055E"/>
    <w:rsid w:val="00B929CA"/>
    <w:rsid w:val="00B945A7"/>
    <w:rsid w:val="00BB0FCD"/>
    <w:rsid w:val="00BC25FC"/>
    <w:rsid w:val="00BD3019"/>
    <w:rsid w:val="00BD3330"/>
    <w:rsid w:val="00BD33BE"/>
    <w:rsid w:val="00BD7A26"/>
    <w:rsid w:val="00BE3905"/>
    <w:rsid w:val="00BE6197"/>
    <w:rsid w:val="00C03B98"/>
    <w:rsid w:val="00C04C0D"/>
    <w:rsid w:val="00C073C6"/>
    <w:rsid w:val="00C12EEE"/>
    <w:rsid w:val="00C21730"/>
    <w:rsid w:val="00C24A0B"/>
    <w:rsid w:val="00C26F89"/>
    <w:rsid w:val="00C37F5F"/>
    <w:rsid w:val="00C568AC"/>
    <w:rsid w:val="00C66DD8"/>
    <w:rsid w:val="00C66F5F"/>
    <w:rsid w:val="00C815F5"/>
    <w:rsid w:val="00C871A9"/>
    <w:rsid w:val="00C91672"/>
    <w:rsid w:val="00C91DD5"/>
    <w:rsid w:val="00C92416"/>
    <w:rsid w:val="00CA2D94"/>
    <w:rsid w:val="00CA4D54"/>
    <w:rsid w:val="00CA56D0"/>
    <w:rsid w:val="00CB26F3"/>
    <w:rsid w:val="00CC2098"/>
    <w:rsid w:val="00CD62E5"/>
    <w:rsid w:val="00CE08CA"/>
    <w:rsid w:val="00CE3AA5"/>
    <w:rsid w:val="00CE4609"/>
    <w:rsid w:val="00CF45B8"/>
    <w:rsid w:val="00D027CB"/>
    <w:rsid w:val="00D04A2A"/>
    <w:rsid w:val="00D05747"/>
    <w:rsid w:val="00D26EDF"/>
    <w:rsid w:val="00D44047"/>
    <w:rsid w:val="00D509ED"/>
    <w:rsid w:val="00D7206B"/>
    <w:rsid w:val="00D771D2"/>
    <w:rsid w:val="00D805A7"/>
    <w:rsid w:val="00D81E64"/>
    <w:rsid w:val="00DB0C9C"/>
    <w:rsid w:val="00DB14C2"/>
    <w:rsid w:val="00DB2D82"/>
    <w:rsid w:val="00DB3AE4"/>
    <w:rsid w:val="00DD1F11"/>
    <w:rsid w:val="00DD27C0"/>
    <w:rsid w:val="00DD6630"/>
    <w:rsid w:val="00DF5013"/>
    <w:rsid w:val="00DF7504"/>
    <w:rsid w:val="00E07A99"/>
    <w:rsid w:val="00E2024A"/>
    <w:rsid w:val="00E37E78"/>
    <w:rsid w:val="00E52157"/>
    <w:rsid w:val="00E8774F"/>
    <w:rsid w:val="00E93DE8"/>
    <w:rsid w:val="00E95305"/>
    <w:rsid w:val="00EA0133"/>
    <w:rsid w:val="00EA4C6F"/>
    <w:rsid w:val="00ED31EB"/>
    <w:rsid w:val="00EE2EEA"/>
    <w:rsid w:val="00EF1AAE"/>
    <w:rsid w:val="00EF2888"/>
    <w:rsid w:val="00EF2EB9"/>
    <w:rsid w:val="00F005E0"/>
    <w:rsid w:val="00F21052"/>
    <w:rsid w:val="00F2412D"/>
    <w:rsid w:val="00F25B98"/>
    <w:rsid w:val="00F303D5"/>
    <w:rsid w:val="00F33027"/>
    <w:rsid w:val="00F33965"/>
    <w:rsid w:val="00F3715A"/>
    <w:rsid w:val="00F37B37"/>
    <w:rsid w:val="00F61F97"/>
    <w:rsid w:val="00F66AE2"/>
    <w:rsid w:val="00F71B20"/>
    <w:rsid w:val="00F84B51"/>
    <w:rsid w:val="00F94766"/>
    <w:rsid w:val="00FA2C88"/>
    <w:rsid w:val="00FA3C28"/>
    <w:rsid w:val="00FB6A5B"/>
    <w:rsid w:val="00FB7492"/>
    <w:rsid w:val="00FC19F6"/>
    <w:rsid w:val="00FD7758"/>
    <w:rsid w:val="00FD7EE8"/>
    <w:rsid w:val="00FE1003"/>
    <w:rsid w:val="00F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E0D992-8AB5-454A-BB65-A670B20F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CB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472"/>
    <w:rPr>
      <w:rFonts w:ascii="Tahoma" w:eastAsia="Calibri" w:hAnsi="Tahoma" w:cs="Tahoma"/>
      <w:sz w:val="16"/>
      <w:szCs w:val="16"/>
      <w:lang w:val="en-GB"/>
    </w:rPr>
  </w:style>
  <w:style w:type="paragraph" w:styleId="a5">
    <w:name w:val="header"/>
    <w:basedOn w:val="a"/>
    <w:link w:val="a6"/>
    <w:uiPriority w:val="99"/>
    <w:unhideWhenUsed/>
    <w:rsid w:val="0005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7D6E"/>
    <w:rPr>
      <w:rFonts w:ascii="Calibri" w:eastAsia="Calibri" w:hAnsi="Calibri" w:cs="Times New Roman"/>
      <w:lang w:val="en-GB"/>
    </w:rPr>
  </w:style>
  <w:style w:type="paragraph" w:styleId="a7">
    <w:name w:val="footer"/>
    <w:basedOn w:val="a"/>
    <w:link w:val="a8"/>
    <w:uiPriority w:val="99"/>
    <w:unhideWhenUsed/>
    <w:rsid w:val="0005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7D6E"/>
    <w:rPr>
      <w:rFonts w:ascii="Calibri" w:eastAsia="Calibri" w:hAnsi="Calibri" w:cs="Times New Roman"/>
      <w:lang w:val="en-GB"/>
    </w:rPr>
  </w:style>
  <w:style w:type="paragraph" w:styleId="a9">
    <w:name w:val="List Paragraph"/>
    <w:basedOn w:val="a"/>
    <w:uiPriority w:val="99"/>
    <w:qFormat/>
    <w:rsid w:val="008F655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cp:lastPrinted>2015-05-23T07:29:00Z</cp:lastPrinted>
  <dcterms:created xsi:type="dcterms:W3CDTF">2016-02-25T09:47:00Z</dcterms:created>
  <dcterms:modified xsi:type="dcterms:W3CDTF">2016-02-29T17:09:00Z</dcterms:modified>
</cp:coreProperties>
</file>